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240" w:lineRule="auto"/>
        <w:ind w:firstLine="0" w:firstLineChars="0"/>
        <w:rPr>
          <w:rFonts w:ascii="黑体" w:hAnsi="黑体" w:eastAsia="黑体"/>
          <w:sz w:val="52"/>
          <w:szCs w:val="52"/>
        </w:rPr>
      </w:pPr>
      <w:r>
        <w:rPr>
          <w:rFonts w:hint="eastAsia" w:ascii="黑体" w:hAnsi="黑体" w:eastAsia="黑体"/>
          <w:sz w:val="32"/>
          <w:szCs w:val="32"/>
        </w:rPr>
        <w:t xml:space="preserve">     </w:t>
      </w:r>
    </w:p>
    <w:p>
      <w:pPr>
        <w:overflowPunct w:val="0"/>
        <w:spacing w:line="240" w:lineRule="auto"/>
        <w:ind w:firstLine="0" w:firstLineChars="0"/>
        <w:rPr>
          <w:rFonts w:ascii="黑体" w:hAnsi="黑体" w:eastAsia="黑体"/>
          <w:sz w:val="28"/>
          <w:szCs w:val="28"/>
        </w:rPr>
      </w:pPr>
      <w:r>
        <w:rPr>
          <w:rFonts w:hint="eastAsia" w:ascii="黑体" w:hAnsi="黑体" w:eastAsia="黑体"/>
          <w:sz w:val="28"/>
          <w:szCs w:val="28"/>
        </w:rPr>
        <w:t>J XXXXX—202X                             DB32/T XXXX—202X</w:t>
      </w:r>
    </w:p>
    <w:p>
      <w:pPr>
        <w:overflowPunct w:val="0"/>
        <w:spacing w:line="240" w:lineRule="auto"/>
        <w:ind w:firstLine="0" w:firstLineChars="0"/>
        <w:rPr>
          <w:rFonts w:ascii="黑体" w:hAnsi="黑体" w:eastAsia="黑体"/>
          <w:sz w:val="28"/>
          <w:szCs w:val="28"/>
        </w:rPr>
      </w:pPr>
      <w:r>
        <w:rPr>
          <w:rFonts w:ascii="黑体" w:hAnsi="黑体" w:eastAsia="黑体"/>
          <w:sz w:val="28"/>
          <w:szCs w:val="28"/>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11430</wp:posOffset>
                </wp:positionV>
                <wp:extent cx="5351145" cy="0"/>
                <wp:effectExtent l="7620" t="11430" r="13335" b="7620"/>
                <wp:wrapNone/>
                <wp:docPr id="1481617889" name="AutoShape 4"/>
                <wp:cNvGraphicFramePr/>
                <a:graphic xmlns:a="http://schemas.openxmlformats.org/drawingml/2006/main">
                  <a:graphicData uri="http://schemas.microsoft.com/office/word/2010/wordprocessingShape">
                    <wps:wsp>
                      <wps:cNvCnPr>
                        <a:cxnSpLocks noChangeShapeType="1"/>
                      </wps:cNvCnPr>
                      <wps:spPr bwMode="auto">
                        <a:xfrm>
                          <a:off x="0" y="0"/>
                          <a:ext cx="5351145" cy="0"/>
                        </a:xfrm>
                        <a:prstGeom prst="straightConnector1">
                          <a:avLst/>
                        </a:prstGeom>
                        <a:noFill/>
                        <a:ln w="12700">
                          <a:solidFill>
                            <a:srgbClr val="000000"/>
                          </a:solidFill>
                          <a:round/>
                        </a:ln>
                      </wps:spPr>
                      <wps:bodyPr/>
                    </wps:wsp>
                  </a:graphicData>
                </a:graphic>
              </wp:anchor>
            </w:drawing>
          </mc:Choice>
          <mc:Fallback>
            <w:pict>
              <v:shape id="AutoShape 4" o:spid="_x0000_s1026" o:spt="32" type="#_x0000_t32" style="position:absolute;left:0pt;margin-left:-3.75pt;margin-top:0.9pt;height:0pt;width:421.35pt;z-index:251661312;mso-width-relative:page;mso-height-relative:page;" filled="f" stroked="t" coordsize="21600,21600" o:gfxdata="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eLu3jSAAAABgEAAA8AAAAAAAAA&#10;AQAgAAAAIgAAAGRycy9kb3ducmV2LnhtbFBLAQIUABQAAAAIAIdO4kCYhQMr3gEAALwDAAAOAAAA&#10;AAAAAAEAIAAAACEBAABkcnMvZTJvRG9jLnhtbFBLBQYAAAAABgAGAFkBAABxBQAAAAA=&#10;">
                <v:fill on="f" focussize="0,0"/>
                <v:stroke weight="1pt" color="#000000" joinstyle="round"/>
                <v:imagedata o:title=""/>
                <o:lock v:ext="edit" aspectratio="f"/>
              </v:shape>
            </w:pict>
          </mc:Fallback>
        </mc:AlternateContent>
      </w:r>
    </w:p>
    <w:p>
      <w:pPr>
        <w:tabs>
          <w:tab w:val="left" w:pos="1102"/>
        </w:tabs>
        <w:overflowPunct w:val="0"/>
        <w:spacing w:line="240" w:lineRule="auto"/>
        <w:ind w:firstLine="0" w:firstLineChars="0"/>
        <w:jc w:val="both"/>
        <w:rPr>
          <w:rFonts w:ascii="黑体" w:hAnsi="黑体" w:eastAsia="黑体"/>
          <w:sz w:val="28"/>
          <w:szCs w:val="28"/>
        </w:rPr>
      </w:pPr>
      <w:r>
        <w:rPr>
          <w:rFonts w:ascii="黑体" w:hAnsi="黑体" w:eastAsia="黑体"/>
          <w:sz w:val="28"/>
          <w:szCs w:val="28"/>
        </w:rPr>
        <w:tab/>
      </w:r>
    </w:p>
    <w:p>
      <w:pPr>
        <w:tabs>
          <w:tab w:val="left" w:pos="1102"/>
        </w:tabs>
        <w:overflowPunct w:val="0"/>
        <w:spacing w:line="240" w:lineRule="auto"/>
        <w:ind w:firstLine="0" w:firstLineChars="0"/>
        <w:jc w:val="both"/>
        <w:rPr>
          <w:rFonts w:ascii="黑体" w:hAnsi="黑体" w:eastAsia="黑体"/>
          <w:sz w:val="28"/>
          <w:szCs w:val="28"/>
        </w:rPr>
      </w:pPr>
    </w:p>
    <w:p>
      <w:pPr>
        <w:tabs>
          <w:tab w:val="left" w:pos="1102"/>
        </w:tabs>
        <w:overflowPunct w:val="0"/>
        <w:spacing w:line="240" w:lineRule="auto"/>
        <w:ind w:firstLine="0" w:firstLineChars="0"/>
        <w:jc w:val="center"/>
        <w:rPr>
          <w:rFonts w:ascii="黑体" w:hAnsi="黑体" w:eastAsia="黑体"/>
          <w:color w:val="FF0000"/>
          <w:sz w:val="44"/>
          <w:szCs w:val="44"/>
        </w:rPr>
      </w:pPr>
      <w:r>
        <w:rPr>
          <w:rFonts w:hint="eastAsia" w:ascii="黑体" w:hAnsi="黑体" w:eastAsia="黑体"/>
          <w:sz w:val="44"/>
          <w:szCs w:val="44"/>
        </w:rPr>
        <w:t>长三角区域装配式建筑职业技能标准</w:t>
      </w:r>
    </w:p>
    <w:p>
      <w:pPr>
        <w:tabs>
          <w:tab w:val="left" w:pos="1102"/>
        </w:tabs>
        <w:overflowPunct w:val="0"/>
        <w:spacing w:line="240" w:lineRule="auto"/>
        <w:ind w:firstLine="0" w:firstLineChars="0"/>
        <w:jc w:val="center"/>
        <w:rPr>
          <w:rFonts w:ascii="黑体" w:hAnsi="黑体" w:eastAsia="黑体"/>
          <w:sz w:val="28"/>
          <w:szCs w:val="28"/>
        </w:rPr>
      </w:pPr>
      <w:r>
        <w:rPr>
          <w:rFonts w:hint="eastAsia" w:ascii="Calibri" w:hAnsi="Calibri"/>
          <w:sz w:val="28"/>
          <w:szCs w:val="28"/>
        </w:rPr>
        <w:t>Vocational Skill Standards for Prefabricated Construction in Yangtze River Delta Region</w:t>
      </w:r>
    </w:p>
    <w:p>
      <w:pPr>
        <w:tabs>
          <w:tab w:val="left" w:pos="1102"/>
        </w:tabs>
        <w:overflowPunct w:val="0"/>
        <w:spacing w:line="240" w:lineRule="auto"/>
        <w:ind w:firstLine="0" w:firstLineChars="0"/>
        <w:jc w:val="center"/>
        <w:rPr>
          <w:rFonts w:ascii="黑体" w:hAnsi="黑体" w:eastAsia="黑体"/>
          <w:sz w:val="28"/>
          <w:szCs w:val="28"/>
        </w:rPr>
      </w:pPr>
      <w:r>
        <w:rPr>
          <w:rFonts w:hint="eastAsia" w:ascii="黑体" w:hAnsi="黑体" w:eastAsia="黑体"/>
          <w:sz w:val="28"/>
          <w:szCs w:val="28"/>
        </w:rPr>
        <w:t xml:space="preserve"> (长三角区域工程建设标准）</w:t>
      </w:r>
    </w:p>
    <w:p>
      <w:pPr>
        <w:tabs>
          <w:tab w:val="left" w:pos="1102"/>
        </w:tabs>
        <w:overflowPunct w:val="0"/>
        <w:spacing w:line="240" w:lineRule="auto"/>
        <w:ind w:firstLine="560" w:firstLineChars="0"/>
        <w:jc w:val="center"/>
        <w:rPr>
          <w:rFonts w:ascii="黑体" w:hAnsi="黑体" w:eastAsia="黑体"/>
          <w:sz w:val="28"/>
          <w:szCs w:val="28"/>
        </w:rPr>
      </w:pPr>
      <w:r>
        <w:rPr>
          <w:rFonts w:hint="eastAsia" w:ascii="黑体" w:hAnsi="黑体" w:eastAsia="黑体"/>
          <w:sz w:val="28"/>
          <w:szCs w:val="28"/>
        </w:rPr>
        <w:t>征求意见稿</w:t>
      </w:r>
    </w:p>
    <w:p>
      <w:pPr>
        <w:tabs>
          <w:tab w:val="left" w:pos="1102"/>
        </w:tabs>
        <w:overflowPunct w:val="0"/>
        <w:spacing w:line="240" w:lineRule="auto"/>
        <w:ind w:firstLine="560" w:firstLineChars="0"/>
        <w:jc w:val="center"/>
        <w:rPr>
          <w:rFonts w:ascii="黑体" w:hAnsi="黑体" w:eastAsia="黑体"/>
          <w:sz w:val="28"/>
          <w:szCs w:val="28"/>
        </w:rPr>
      </w:pPr>
    </w:p>
    <w:p>
      <w:pPr>
        <w:tabs>
          <w:tab w:val="left" w:pos="1102"/>
        </w:tabs>
        <w:overflowPunct w:val="0"/>
        <w:spacing w:line="240" w:lineRule="auto"/>
        <w:ind w:firstLine="560" w:firstLineChars="0"/>
        <w:jc w:val="center"/>
        <w:rPr>
          <w:rFonts w:ascii="黑体" w:hAnsi="黑体" w:eastAsia="黑体"/>
          <w:sz w:val="28"/>
          <w:szCs w:val="28"/>
        </w:rPr>
      </w:pPr>
    </w:p>
    <w:p>
      <w:pPr>
        <w:tabs>
          <w:tab w:val="left" w:pos="1102"/>
        </w:tabs>
        <w:overflowPunct w:val="0"/>
        <w:spacing w:line="240" w:lineRule="auto"/>
        <w:ind w:firstLine="560" w:firstLineChars="0"/>
        <w:jc w:val="center"/>
        <w:rPr>
          <w:rFonts w:ascii="黑体" w:hAnsi="黑体" w:eastAsia="黑体"/>
          <w:sz w:val="28"/>
          <w:szCs w:val="28"/>
        </w:rPr>
      </w:pPr>
    </w:p>
    <w:p>
      <w:pPr>
        <w:tabs>
          <w:tab w:val="left" w:pos="1102"/>
        </w:tabs>
        <w:overflowPunct w:val="0"/>
        <w:spacing w:line="240" w:lineRule="auto"/>
        <w:ind w:firstLine="560" w:firstLineChars="0"/>
        <w:jc w:val="center"/>
        <w:rPr>
          <w:rFonts w:ascii="黑体" w:hAnsi="黑体" w:eastAsia="黑体"/>
          <w:sz w:val="28"/>
          <w:szCs w:val="28"/>
        </w:rPr>
      </w:pPr>
    </w:p>
    <w:p>
      <w:pPr>
        <w:tabs>
          <w:tab w:val="left" w:pos="1102"/>
        </w:tabs>
        <w:overflowPunct w:val="0"/>
        <w:spacing w:line="240" w:lineRule="auto"/>
        <w:ind w:firstLine="560" w:firstLineChars="0"/>
        <w:jc w:val="both"/>
        <w:rPr>
          <w:rFonts w:ascii="黑体" w:hAnsi="黑体" w:eastAsia="黑体"/>
          <w:sz w:val="28"/>
          <w:szCs w:val="28"/>
        </w:rPr>
      </w:pPr>
    </w:p>
    <w:p>
      <w:pPr>
        <w:tabs>
          <w:tab w:val="left" w:pos="1102"/>
        </w:tabs>
        <w:overflowPunct w:val="0"/>
        <w:spacing w:line="240" w:lineRule="auto"/>
        <w:ind w:firstLine="560" w:firstLineChars="0"/>
        <w:jc w:val="both"/>
        <w:rPr>
          <w:rFonts w:ascii="黑体" w:hAnsi="黑体" w:eastAsia="黑体"/>
          <w:sz w:val="28"/>
          <w:szCs w:val="28"/>
        </w:rPr>
      </w:pPr>
    </w:p>
    <w:p>
      <w:pPr>
        <w:tabs>
          <w:tab w:val="left" w:pos="1102"/>
        </w:tabs>
        <w:overflowPunct w:val="0"/>
        <w:spacing w:line="240" w:lineRule="auto"/>
        <w:ind w:left="0" w:leftChars="0" w:firstLine="0" w:firstLineChars="0"/>
        <w:jc w:val="both"/>
        <w:rPr>
          <w:rFonts w:hint="eastAsia" w:ascii="黑体" w:hAnsi="黑体" w:eastAsia="黑体"/>
          <w:sz w:val="28"/>
          <w:szCs w:val="28"/>
          <w:lang w:val="en-US" w:eastAsia="zh-CN"/>
        </w:rPr>
      </w:pPr>
      <w:r>
        <w:rPr>
          <w:rFonts w:hint="eastAsia" w:ascii="黑体" w:hAnsi="黑体" w:eastAsia="黑体"/>
          <w:sz w:val="28"/>
          <w:szCs w:val="28"/>
        </w:rPr>
        <w:t xml:space="preserve">202X-XX-XX  发布                  </w:t>
      </w:r>
      <w:r>
        <w:rPr>
          <w:rFonts w:hint="eastAsia" w:ascii="黑体" w:hAnsi="黑体" w:eastAsia="黑体"/>
          <w:sz w:val="28"/>
          <w:szCs w:val="28"/>
          <w:lang w:val="en-US" w:eastAsia="zh-CN"/>
        </w:rPr>
        <w:t xml:space="preserve"> </w:t>
      </w:r>
      <w:r>
        <w:rPr>
          <w:rFonts w:hint="eastAsia" w:ascii="黑体" w:hAnsi="黑体" w:eastAsia="黑体"/>
          <w:sz w:val="28"/>
          <w:szCs w:val="28"/>
        </w:rPr>
        <w:t xml:space="preserve">         202X-XX-XX </w:t>
      </w:r>
      <w:r>
        <w:rPr>
          <w:rFonts w:hint="eastAsia" w:ascii="黑体" w:hAnsi="黑体" w:eastAsia="黑体"/>
          <w:sz w:val="28"/>
          <w:szCs w:val="28"/>
          <w:lang w:val="en-US" w:eastAsia="zh-CN"/>
        </w:rPr>
        <w:t>实施</w:t>
      </w:r>
    </w:p>
    <w:p>
      <w:pPr>
        <w:tabs>
          <w:tab w:val="left" w:pos="1102"/>
        </w:tabs>
        <w:overflowPunct w:val="0"/>
        <w:spacing w:line="240" w:lineRule="auto"/>
        <w:ind w:firstLine="560" w:firstLineChars="0"/>
        <w:jc w:val="center"/>
        <w:rPr>
          <w:rFonts w:ascii="黑体" w:hAnsi="黑体" w:eastAsia="黑体"/>
          <w:sz w:val="28"/>
          <w:szCs w:val="28"/>
        </w:rPr>
      </w:pPr>
      <w:r>
        <w:rPr>
          <w:rFonts w:ascii="黑体" w:hAnsi="黑体" w:eastAsia="黑体"/>
          <w:sz w:val="28"/>
          <w:szCs w:val="28"/>
        </w:rPr>
        <mc:AlternateContent>
          <mc:Choice Requires="wps">
            <w:drawing>
              <wp:anchor distT="0" distB="0" distL="114300" distR="114300" simplePos="0" relativeHeight="251662336" behindDoc="0" locked="0" layoutInCell="1" allowOverlap="1">
                <wp:simplePos x="0" y="0"/>
                <wp:positionH relativeFrom="column">
                  <wp:posOffset>-47625</wp:posOffset>
                </wp:positionH>
                <wp:positionV relativeFrom="paragraph">
                  <wp:posOffset>11430</wp:posOffset>
                </wp:positionV>
                <wp:extent cx="5351145" cy="0"/>
                <wp:effectExtent l="7620" t="7620" r="13335" b="11430"/>
                <wp:wrapNone/>
                <wp:docPr id="430151350" name="AutoShape 5"/>
                <wp:cNvGraphicFramePr/>
                <a:graphic xmlns:a="http://schemas.openxmlformats.org/drawingml/2006/main">
                  <a:graphicData uri="http://schemas.microsoft.com/office/word/2010/wordprocessingShape">
                    <wps:wsp>
                      <wps:cNvCnPr>
                        <a:cxnSpLocks noChangeShapeType="1"/>
                      </wps:cNvCnPr>
                      <wps:spPr bwMode="auto">
                        <a:xfrm>
                          <a:off x="0" y="0"/>
                          <a:ext cx="5351145" cy="0"/>
                        </a:xfrm>
                        <a:prstGeom prst="straightConnector1">
                          <a:avLst/>
                        </a:prstGeom>
                        <a:noFill/>
                        <a:ln w="12700">
                          <a:solidFill>
                            <a:srgbClr val="000000"/>
                          </a:solidFill>
                          <a:round/>
                        </a:ln>
                      </wps:spPr>
                      <wps:bodyPr/>
                    </wps:wsp>
                  </a:graphicData>
                </a:graphic>
              </wp:anchor>
            </w:drawing>
          </mc:Choice>
          <mc:Fallback>
            <w:pict>
              <v:shape id="AutoShape 5" o:spid="_x0000_s1026" o:spt="32" type="#_x0000_t32" style="position:absolute;left:0pt;margin-left:-3.75pt;margin-top:0.9pt;height:0pt;width:421.35pt;z-index:251662336;mso-width-relative:page;mso-height-relative:page;" filled="f" stroked="t" coordsize="21600,21600" o:gfxdata="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Hi7t40gAAAAYBAAAPAAAAAAAAAAEA&#10;IAAAACIAAABkcnMvZG93bnJldi54bWxQSwECFAAUAAAACACHTuJAqNWr6twBAAC7AwAADgAAAAAA&#10;AAABACAAAAAhAQAAZHJzL2Uyb0RvYy54bWxQSwUGAAAAAAYABgBZAQAAbwUAAAAA&#10;">
                <v:fill on="f" focussize="0,0"/>
                <v:stroke weight="1pt" color="#000000" joinstyle="round"/>
                <v:imagedata o:title=""/>
                <o:lock v:ext="edit" aspectratio="f"/>
              </v:shape>
            </w:pict>
          </mc:Fallback>
        </mc:AlternateContent>
      </w:r>
    </w:p>
    <w:tbl>
      <w:tblPr>
        <w:tblStyle w:val="9"/>
        <w:tblW w:w="0" w:type="auto"/>
        <w:jc w:val="center"/>
        <w:tblLayout w:type="fixed"/>
        <w:tblCellMar>
          <w:top w:w="0" w:type="dxa"/>
          <w:left w:w="108" w:type="dxa"/>
          <w:bottom w:w="0" w:type="dxa"/>
          <w:right w:w="108" w:type="dxa"/>
        </w:tblCellMar>
      </w:tblPr>
      <w:tblGrid>
        <w:gridCol w:w="4461"/>
        <w:gridCol w:w="2560"/>
      </w:tblGrid>
      <w:tr>
        <w:tblPrEx>
          <w:tblCellMar>
            <w:top w:w="0" w:type="dxa"/>
            <w:left w:w="108" w:type="dxa"/>
            <w:bottom w:w="0" w:type="dxa"/>
            <w:right w:w="108" w:type="dxa"/>
          </w:tblCellMar>
        </w:tblPrEx>
        <w:trPr>
          <w:jc w:val="center"/>
        </w:trPr>
        <w:tc>
          <w:tcPr>
            <w:tcW w:w="4461" w:type="dxa"/>
          </w:tcPr>
          <w:p>
            <w:pPr>
              <w:tabs>
                <w:tab w:val="left" w:pos="1102"/>
                <w:tab w:val="left" w:pos="4345"/>
                <w:tab w:val="left" w:pos="4783"/>
              </w:tabs>
              <w:overflowPunct w:val="0"/>
              <w:spacing w:line="240" w:lineRule="auto"/>
              <w:ind w:firstLine="0" w:firstLineChars="0"/>
              <w:jc w:val="center"/>
              <w:rPr>
                <w:rFonts w:ascii="黑体" w:hAnsi="黑体" w:eastAsia="黑体"/>
                <w:w w:val="113"/>
                <w:sz w:val="32"/>
                <w:szCs w:val="28"/>
              </w:rPr>
            </w:pPr>
            <w:r>
              <w:rPr>
                <w:rFonts w:hint="eastAsia" w:ascii="黑体" w:hAnsi="黑体" w:eastAsia="黑体"/>
                <w:w w:val="113"/>
                <w:sz w:val="32"/>
                <w:szCs w:val="28"/>
              </w:rPr>
              <w:t>XXXX XXXX</w:t>
            </w:r>
          </w:p>
        </w:tc>
        <w:tc>
          <w:tcPr>
            <w:tcW w:w="2560" w:type="dxa"/>
            <w:vMerge w:val="restart"/>
            <w:vAlign w:val="center"/>
          </w:tcPr>
          <w:p>
            <w:pPr>
              <w:tabs>
                <w:tab w:val="left" w:pos="1102"/>
                <w:tab w:val="left" w:pos="4345"/>
                <w:tab w:val="left" w:pos="4783"/>
              </w:tabs>
              <w:overflowPunct w:val="0"/>
              <w:spacing w:line="240" w:lineRule="auto"/>
              <w:ind w:firstLine="180" w:firstLineChars="50"/>
              <w:jc w:val="both"/>
              <w:rPr>
                <w:rFonts w:ascii="黑体" w:hAnsi="黑体" w:eastAsia="黑体"/>
                <w:w w:val="113"/>
                <w:sz w:val="32"/>
                <w:szCs w:val="28"/>
              </w:rPr>
            </w:pPr>
            <w:r>
              <w:rPr>
                <w:rFonts w:hint="eastAsia" w:ascii="黑体" w:hAnsi="黑体" w:eastAsia="黑体"/>
                <w:w w:val="113"/>
                <w:sz w:val="32"/>
                <w:szCs w:val="28"/>
              </w:rPr>
              <w:t>联合发布</w:t>
            </w:r>
          </w:p>
        </w:tc>
      </w:tr>
      <w:tr>
        <w:tblPrEx>
          <w:tblCellMar>
            <w:top w:w="0" w:type="dxa"/>
            <w:left w:w="108" w:type="dxa"/>
            <w:bottom w:w="0" w:type="dxa"/>
            <w:right w:w="108" w:type="dxa"/>
          </w:tblCellMar>
        </w:tblPrEx>
        <w:trPr>
          <w:jc w:val="center"/>
        </w:trPr>
        <w:tc>
          <w:tcPr>
            <w:tcW w:w="4461" w:type="dxa"/>
          </w:tcPr>
          <w:p>
            <w:pPr>
              <w:tabs>
                <w:tab w:val="left" w:pos="1102"/>
                <w:tab w:val="left" w:pos="4345"/>
                <w:tab w:val="left" w:pos="4783"/>
              </w:tabs>
              <w:overflowPunct w:val="0"/>
              <w:spacing w:line="240" w:lineRule="auto"/>
              <w:ind w:firstLine="0" w:firstLineChars="0"/>
              <w:jc w:val="center"/>
              <w:rPr>
                <w:rFonts w:ascii="黑体" w:hAnsi="黑体" w:eastAsia="黑体"/>
                <w:w w:val="113"/>
                <w:sz w:val="32"/>
                <w:szCs w:val="28"/>
              </w:rPr>
            </w:pPr>
            <w:r>
              <w:rPr>
                <w:rFonts w:hint="eastAsia" w:ascii="黑体" w:hAnsi="黑体" w:eastAsia="黑体"/>
                <w:w w:val="113"/>
                <w:sz w:val="32"/>
                <w:szCs w:val="28"/>
              </w:rPr>
              <w:t>XXXX XXXX</w:t>
            </w:r>
          </w:p>
        </w:tc>
        <w:tc>
          <w:tcPr>
            <w:tcW w:w="2560" w:type="dxa"/>
            <w:vMerge w:val="continue"/>
          </w:tcPr>
          <w:p>
            <w:pPr>
              <w:tabs>
                <w:tab w:val="left" w:pos="1102"/>
                <w:tab w:val="left" w:pos="4345"/>
                <w:tab w:val="left" w:pos="4783"/>
              </w:tabs>
              <w:overflowPunct w:val="0"/>
              <w:spacing w:line="240" w:lineRule="auto"/>
              <w:ind w:firstLine="0" w:firstLineChars="0"/>
              <w:jc w:val="both"/>
              <w:rPr>
                <w:rFonts w:ascii="黑体" w:hAnsi="黑体" w:eastAsia="黑体"/>
                <w:w w:val="113"/>
                <w:sz w:val="32"/>
                <w:szCs w:val="28"/>
              </w:rPr>
            </w:pPr>
          </w:p>
        </w:tc>
      </w:tr>
    </w:tbl>
    <w:p>
      <w:pPr>
        <w:tabs>
          <w:tab w:val="left" w:pos="1102"/>
          <w:tab w:val="left" w:pos="4345"/>
          <w:tab w:val="left" w:pos="4783"/>
        </w:tabs>
        <w:overflowPunct w:val="0"/>
        <w:ind w:firstLine="640"/>
        <w:jc w:val="center"/>
        <w:rPr>
          <w:rFonts w:ascii="黑体" w:hAnsi="黑体" w:eastAsia="黑体"/>
          <w:sz w:val="32"/>
          <w:szCs w:val="28"/>
        </w:rPr>
        <w:sectPr>
          <w:headerReference r:id="rId7" w:type="first"/>
          <w:footerReference r:id="rId10" w:type="first"/>
          <w:headerReference r:id="rId5" w:type="default"/>
          <w:footerReference r:id="rId8" w:type="default"/>
          <w:headerReference r:id="rId6" w:type="even"/>
          <w:footerReference r:id="rId9" w:type="even"/>
          <w:type w:val="continuous"/>
          <w:pgSz w:w="11907" w:h="16840"/>
          <w:pgMar w:top="1440" w:right="1797" w:bottom="1440" w:left="1797" w:header="851" w:footer="992" w:gutter="0"/>
          <w:pgNumType w:start="1"/>
          <w:cols w:space="720" w:num="1"/>
          <w:docGrid w:type="lines" w:linePitch="312" w:charSpace="0"/>
        </w:sectPr>
      </w:pPr>
    </w:p>
    <w:p>
      <w:pPr>
        <w:tabs>
          <w:tab w:val="left" w:pos="1102"/>
          <w:tab w:val="left" w:pos="4345"/>
          <w:tab w:val="left" w:pos="4783"/>
        </w:tabs>
        <w:overflowPunct w:val="0"/>
        <w:ind w:firstLine="0" w:firstLineChars="0"/>
        <w:jc w:val="center"/>
        <w:rPr>
          <w:rFonts w:ascii="黑体" w:hAnsi="黑体" w:eastAsia="黑体"/>
          <w:sz w:val="32"/>
          <w:szCs w:val="28"/>
        </w:rPr>
      </w:pPr>
      <w:r>
        <w:rPr>
          <w:rFonts w:hint="eastAsia" w:ascii="黑体" w:hAnsi="黑体" w:eastAsia="黑体"/>
          <w:sz w:val="32"/>
          <w:szCs w:val="28"/>
        </w:rPr>
        <w:t>前  言</w:t>
      </w:r>
    </w:p>
    <w:p>
      <w:pPr>
        <w:overflowPunct w:val="0"/>
      </w:pPr>
    </w:p>
    <w:p>
      <w:pPr>
        <w:spacing w:line="400" w:lineRule="exact"/>
        <w:ind w:firstLine="560"/>
        <w:rPr>
          <w:rFonts w:ascii="宋体" w:hAnsi="宋体" w:cs="宋体"/>
          <w:sz w:val="28"/>
          <w:szCs w:val="28"/>
        </w:rPr>
      </w:pPr>
      <w:r>
        <w:rPr>
          <w:rFonts w:hint="eastAsia" w:ascii="宋体" w:hAnsi="宋体" w:cs="宋体"/>
          <w:sz w:val="28"/>
          <w:szCs w:val="28"/>
        </w:rPr>
        <w:t>为了推动长三角区域标准一体化，协调统一区域内装配式混凝土建筑职业技能考评标准，提高装配式建筑从业人员职业技能水平，促进装配式建筑健康发展，</w:t>
      </w:r>
      <w:r>
        <w:rPr>
          <w:rFonts w:hint="eastAsia" w:ascii="宋体" w:hAnsi="宋体" w:cs="宋体"/>
          <w:sz w:val="28"/>
          <w:szCs w:val="28"/>
          <w:lang w:val="en-US" w:eastAsia="zh-CN"/>
        </w:rPr>
        <w:t>根据</w:t>
      </w:r>
      <w:r>
        <w:rPr>
          <w:rFonts w:hint="eastAsia" w:ascii="宋体" w:hAnsi="宋体" w:cs="宋体"/>
          <w:sz w:val="28"/>
          <w:szCs w:val="28"/>
        </w:rPr>
        <w:t>《省住房城乡建设厅关于下达2023年度江苏省建设系统科技项目和工程建设地方标准编制修订项目的通知》苏建科〔</w:t>
      </w:r>
      <w:r>
        <w:rPr>
          <w:rFonts w:ascii="宋体" w:hAnsi="宋体" w:cs="宋体"/>
          <w:sz w:val="28"/>
          <w:szCs w:val="28"/>
        </w:rPr>
        <w:t>2023</w:t>
      </w:r>
      <w:r>
        <w:rPr>
          <w:rFonts w:hint="eastAsia" w:ascii="宋体" w:hAnsi="宋体" w:cs="宋体"/>
          <w:sz w:val="28"/>
          <w:szCs w:val="28"/>
        </w:rPr>
        <w:t>〕</w:t>
      </w:r>
      <w:r>
        <w:rPr>
          <w:rFonts w:ascii="宋体" w:hAnsi="宋体" w:cs="宋体"/>
          <w:sz w:val="28"/>
          <w:szCs w:val="28"/>
        </w:rPr>
        <w:t>169</w:t>
      </w:r>
      <w:r>
        <w:rPr>
          <w:rFonts w:hint="eastAsia" w:ascii="宋体" w:hAnsi="宋体" w:cs="宋体"/>
          <w:sz w:val="28"/>
          <w:szCs w:val="28"/>
        </w:rPr>
        <w:t>号的要求，编制组在经过充分调研的基础上，结合近些年装配式混凝土建筑行业发展需求，并通过广泛征求意见，制定本标准。</w:t>
      </w:r>
    </w:p>
    <w:p>
      <w:pPr>
        <w:spacing w:line="400" w:lineRule="exact"/>
        <w:ind w:firstLine="560"/>
        <w:rPr>
          <w:rFonts w:ascii="宋体" w:hAnsi="宋体" w:cs="宋体"/>
          <w:sz w:val="28"/>
          <w:szCs w:val="28"/>
        </w:rPr>
      </w:pPr>
      <w:r>
        <w:rPr>
          <w:rFonts w:hint="eastAsia" w:ascii="宋体" w:hAnsi="宋体" w:cs="宋体"/>
          <w:sz w:val="28"/>
          <w:szCs w:val="28"/>
        </w:rPr>
        <w:t>本标准于XXXX年XX月XX日经主管部门批准发布，自XXXX年XX月XX日起实施。</w:t>
      </w:r>
      <w:bookmarkStart w:id="102" w:name="_GoBack"/>
      <w:bookmarkEnd w:id="102"/>
    </w:p>
    <w:p>
      <w:pPr>
        <w:spacing w:line="400" w:lineRule="exact"/>
        <w:ind w:firstLine="560"/>
        <w:rPr>
          <w:rFonts w:ascii="宋体" w:hAnsi="宋体" w:cs="宋体"/>
          <w:sz w:val="28"/>
          <w:szCs w:val="28"/>
        </w:rPr>
      </w:pPr>
      <w:r>
        <w:rPr>
          <w:rFonts w:hint="eastAsia" w:ascii="宋体" w:hAnsi="宋体" w:cs="宋体"/>
          <w:sz w:val="28"/>
          <w:szCs w:val="28"/>
        </w:rPr>
        <w:t>本标准共分7章，主要技术内容包括：1总则；2术语；3基本规定；4装配式混凝土建筑设计师；5预制混凝土构件制作工；6预制混凝土构件安装工；7预制混凝土构件连接灌浆工。</w:t>
      </w:r>
    </w:p>
    <w:p>
      <w:pPr>
        <w:spacing w:line="400" w:lineRule="exact"/>
        <w:ind w:firstLine="560"/>
        <w:rPr>
          <w:rFonts w:ascii="宋体" w:hAnsi="宋体" w:cs="宋体"/>
          <w:sz w:val="28"/>
          <w:szCs w:val="28"/>
        </w:rPr>
      </w:pPr>
      <w:r>
        <w:rPr>
          <w:rFonts w:hint="eastAsia" w:ascii="宋体" w:hAnsi="宋体" w:cs="宋体"/>
          <w:sz w:val="28"/>
          <w:szCs w:val="28"/>
        </w:rPr>
        <w:t>本标准是长三角区域一体化工程建设标准，在长三角区域内互认共享，由三省一市住房和城乡建设主管部门分别组织实施，</w:t>
      </w:r>
      <w:r>
        <w:rPr>
          <w:rFonts w:hint="eastAsia" w:ascii="宋体" w:hAnsi="宋体" w:cs="宋体"/>
          <w:sz w:val="28"/>
          <w:szCs w:val="28"/>
          <w:lang w:val="en-US" w:eastAsia="zh-CN"/>
        </w:rPr>
        <w:t>由</w:t>
      </w:r>
      <w:r>
        <w:rPr>
          <w:rFonts w:hint="eastAsia" w:ascii="宋体" w:hAnsi="宋体" w:cs="宋体"/>
          <w:sz w:val="28"/>
          <w:szCs w:val="28"/>
        </w:rPr>
        <w:t>江苏省建筑产业现代化促进会（地址：</w:t>
      </w:r>
      <w:r>
        <w:rPr>
          <w:rFonts w:hint="eastAsia" w:ascii="宋体" w:hAnsi="宋体" w:cs="宋体"/>
          <w:sz w:val="28"/>
          <w:szCs w:val="28"/>
          <w:lang w:val="en-US" w:eastAsia="zh-CN"/>
        </w:rPr>
        <w:t>XXX</w:t>
      </w:r>
      <w:r>
        <w:rPr>
          <w:rFonts w:hint="eastAsia" w:ascii="宋体" w:hAnsi="宋体" w:cs="宋体"/>
          <w:sz w:val="28"/>
          <w:szCs w:val="28"/>
        </w:rPr>
        <w:t>；邮政编码：</w:t>
      </w:r>
      <w:r>
        <w:rPr>
          <w:rFonts w:hint="eastAsia" w:ascii="宋体" w:hAnsi="宋体" w:cs="宋体"/>
          <w:sz w:val="28"/>
          <w:szCs w:val="28"/>
          <w:lang w:val="en-US" w:eastAsia="zh-CN"/>
        </w:rPr>
        <w:t>XXX</w:t>
      </w:r>
      <w:r>
        <w:rPr>
          <w:rFonts w:hint="eastAsia" w:ascii="宋体" w:hAnsi="宋体" w:cs="宋体"/>
          <w:sz w:val="28"/>
          <w:szCs w:val="28"/>
        </w:rPr>
        <w:t>）负责具体技术内容的解释。各单位在执行过程中若有修改意见或建议，请反馈至江苏省工程建设标准站（地址：南京市鼓楼区草场门大街88号江苏建设大厦8楼；邮政编码：210036）。</w:t>
      </w:r>
    </w:p>
    <w:p>
      <w:pPr>
        <w:overflowPunct w:val="0"/>
        <w:spacing w:line="500" w:lineRule="exact"/>
        <w:ind w:firstLine="560"/>
        <w:rPr>
          <w:rFonts w:ascii="黑体" w:hAnsi="黑体" w:eastAsia="黑体" w:cs="宋体"/>
          <w:sz w:val="28"/>
          <w:szCs w:val="28"/>
        </w:rPr>
      </w:pPr>
      <w:r>
        <w:rPr>
          <w:rFonts w:hint="eastAsia" w:ascii="黑体" w:hAnsi="黑体" w:eastAsia="黑体" w:cs="宋体"/>
          <w:sz w:val="28"/>
          <w:szCs w:val="28"/>
        </w:rPr>
        <w:t>地址：XXXXXXXX                邮编：XXXXXX</w:t>
      </w:r>
    </w:p>
    <w:p>
      <w:pPr>
        <w:overflowPunct w:val="0"/>
        <w:spacing w:line="500" w:lineRule="exact"/>
        <w:ind w:firstLine="560"/>
        <w:rPr>
          <w:rFonts w:ascii="黑体" w:hAnsi="黑体" w:eastAsia="黑体" w:cs="宋体"/>
          <w:sz w:val="28"/>
          <w:szCs w:val="28"/>
        </w:rPr>
      </w:pPr>
      <w:r>
        <w:rPr>
          <w:rFonts w:hint="eastAsia" w:ascii="黑体" w:hAnsi="黑体" w:eastAsia="黑体" w:cs="宋体"/>
          <w:sz w:val="28"/>
          <w:szCs w:val="28"/>
        </w:rPr>
        <w:t>电话：XXXXXXXX                邮箱：XXXXX</w:t>
      </w:r>
    </w:p>
    <w:p>
      <w:pPr>
        <w:overflowPunct w:val="0"/>
        <w:spacing w:line="500" w:lineRule="exact"/>
        <w:ind w:firstLine="560"/>
        <w:rPr>
          <w:rFonts w:ascii="黑体" w:hAnsi="黑体" w:eastAsia="黑体" w:cs="宋体"/>
          <w:sz w:val="28"/>
          <w:szCs w:val="28"/>
        </w:rPr>
      </w:pPr>
      <w:r>
        <w:rPr>
          <w:rFonts w:hint="eastAsia" w:ascii="黑体" w:hAnsi="黑体" w:eastAsia="黑体" w:cs="宋体"/>
          <w:bCs/>
          <w:sz w:val="28"/>
          <w:szCs w:val="28"/>
        </w:rPr>
        <w:t>主编单位</w:t>
      </w:r>
      <w:r>
        <w:rPr>
          <w:rFonts w:hint="eastAsia" w:ascii="黑体" w:hAnsi="黑体" w:eastAsia="黑体" w:cs="宋体"/>
          <w:sz w:val="28"/>
          <w:szCs w:val="28"/>
        </w:rPr>
        <w:t>：XXXXXXX</w:t>
      </w:r>
      <w:r>
        <w:rPr>
          <w:rFonts w:ascii="黑体" w:hAnsi="黑体" w:eastAsia="黑体" w:cs="宋体"/>
          <w:sz w:val="28"/>
          <w:szCs w:val="28"/>
        </w:rPr>
        <w:t xml:space="preserve"> </w:t>
      </w:r>
      <w:r>
        <w:rPr>
          <w:rFonts w:hint="eastAsia" w:ascii="黑体" w:hAnsi="黑体" w:eastAsia="黑体" w:cs="宋体"/>
          <w:sz w:val="28"/>
          <w:szCs w:val="28"/>
        </w:rPr>
        <w:t>XXXXXXX</w:t>
      </w:r>
    </w:p>
    <w:p>
      <w:pPr>
        <w:overflowPunct w:val="0"/>
        <w:spacing w:line="500" w:lineRule="exact"/>
        <w:ind w:firstLine="560"/>
        <w:rPr>
          <w:rFonts w:ascii="黑体" w:hAnsi="黑体" w:eastAsia="黑体" w:cs="宋体"/>
          <w:sz w:val="28"/>
          <w:szCs w:val="28"/>
        </w:rPr>
      </w:pPr>
      <w:r>
        <w:rPr>
          <w:rFonts w:hint="eastAsia" w:ascii="黑体" w:hAnsi="黑体" w:eastAsia="黑体" w:cs="宋体"/>
          <w:bCs/>
          <w:sz w:val="28"/>
          <w:szCs w:val="28"/>
        </w:rPr>
        <w:t>参编单位</w:t>
      </w:r>
      <w:r>
        <w:rPr>
          <w:rFonts w:hint="eastAsia" w:ascii="黑体" w:hAnsi="黑体" w:eastAsia="黑体" w:cs="宋体"/>
          <w:sz w:val="28"/>
          <w:szCs w:val="28"/>
        </w:rPr>
        <w:t>：XXXXXXX</w:t>
      </w:r>
      <w:r>
        <w:rPr>
          <w:rFonts w:ascii="黑体" w:hAnsi="黑体" w:eastAsia="黑体" w:cs="宋体"/>
          <w:sz w:val="28"/>
          <w:szCs w:val="28"/>
        </w:rPr>
        <w:t xml:space="preserve"> </w:t>
      </w:r>
      <w:r>
        <w:rPr>
          <w:rFonts w:hint="eastAsia" w:ascii="黑体" w:hAnsi="黑体" w:eastAsia="黑体" w:cs="宋体"/>
          <w:sz w:val="28"/>
          <w:szCs w:val="28"/>
        </w:rPr>
        <w:t>XXXXXXX</w:t>
      </w:r>
    </w:p>
    <w:p>
      <w:pPr>
        <w:overflowPunct w:val="0"/>
        <w:spacing w:line="500" w:lineRule="exact"/>
        <w:ind w:firstLine="560"/>
        <w:rPr>
          <w:rFonts w:ascii="黑体" w:hAnsi="黑体" w:eastAsia="黑体" w:cs="宋体"/>
          <w:sz w:val="28"/>
          <w:szCs w:val="28"/>
        </w:rPr>
      </w:pPr>
      <w:r>
        <w:rPr>
          <w:rFonts w:hint="eastAsia" w:ascii="黑体" w:hAnsi="黑体" w:eastAsia="黑体" w:cs="宋体"/>
          <w:bCs/>
          <w:sz w:val="28"/>
          <w:szCs w:val="28"/>
        </w:rPr>
        <w:t>主要起草人员</w:t>
      </w:r>
      <w:r>
        <w:rPr>
          <w:rFonts w:hint="eastAsia" w:ascii="黑体" w:hAnsi="黑体" w:eastAsia="黑体" w:cs="宋体"/>
          <w:sz w:val="28"/>
          <w:szCs w:val="28"/>
        </w:rPr>
        <w:t xml:space="preserve">：XXXXXXX         </w:t>
      </w:r>
      <w:r>
        <w:rPr>
          <w:rFonts w:hint="eastAsia" w:ascii="黑体" w:hAnsi="黑体" w:eastAsia="黑体" w:cs="宋体"/>
          <w:bCs/>
          <w:sz w:val="28"/>
          <w:szCs w:val="28"/>
        </w:rPr>
        <w:t>主要审查人员</w:t>
      </w:r>
      <w:r>
        <w:rPr>
          <w:rFonts w:hint="eastAsia" w:ascii="黑体" w:hAnsi="黑体" w:eastAsia="黑体" w:cs="宋体"/>
          <w:sz w:val="28"/>
          <w:szCs w:val="28"/>
        </w:rPr>
        <w:t>：XXXXXXX</w:t>
      </w:r>
    </w:p>
    <w:p>
      <w:pPr>
        <w:pStyle w:val="24"/>
        <w:sectPr>
          <w:footerReference r:id="rId11" w:type="default"/>
          <w:pgSz w:w="11907" w:h="16840"/>
          <w:pgMar w:top="1191" w:right="1797" w:bottom="1191" w:left="1797" w:header="851" w:footer="992" w:gutter="0"/>
          <w:pgNumType w:start="1"/>
          <w:cols w:space="720" w:num="1"/>
          <w:docGrid w:type="lines" w:linePitch="312" w:charSpace="0"/>
        </w:sectPr>
      </w:pPr>
    </w:p>
    <w:sdt>
      <w:sdtPr>
        <w:rPr>
          <w:rFonts w:ascii="Times New Roman" w:hAnsi="Times New Roman" w:eastAsia="宋体" w:cs="Times New Roman"/>
          <w:color w:val="auto"/>
          <w:kern w:val="2"/>
          <w:sz w:val="22"/>
          <w:szCs w:val="22"/>
          <w:lang w:val="zh-CN"/>
        </w:rPr>
        <w:id w:val="-1931266736"/>
        <w:docPartObj>
          <w:docPartGallery w:val="Table of Contents"/>
          <w:docPartUnique/>
        </w:docPartObj>
      </w:sdtPr>
      <w:sdtEndPr>
        <w:rPr>
          <w:rFonts w:ascii="Times New Roman" w:hAnsi="Times New Roman" w:eastAsia="宋体" w:cs="Times New Roman"/>
          <w:b/>
          <w:bCs/>
          <w:color w:val="auto"/>
          <w:kern w:val="2"/>
          <w:sz w:val="22"/>
          <w:szCs w:val="22"/>
          <w:lang w:val="zh-CN"/>
        </w:rPr>
      </w:sdtEndPr>
      <w:sdtContent>
        <w:p>
          <w:pPr>
            <w:pStyle w:val="25"/>
            <w:jc w:val="center"/>
            <w:rPr>
              <w:color w:val="auto"/>
            </w:rPr>
          </w:pPr>
          <w:r>
            <w:rPr>
              <w:color w:val="auto"/>
              <w:lang w:val="zh-CN"/>
            </w:rPr>
            <w:t>目</w:t>
          </w:r>
          <w:r>
            <w:rPr>
              <w:rFonts w:hint="eastAsia"/>
              <w:color w:val="auto"/>
              <w:lang w:val="zh-CN"/>
            </w:rPr>
            <w:t xml:space="preserve">  </w:t>
          </w:r>
          <w:r>
            <w:rPr>
              <w:color w:val="auto"/>
              <w:lang w:val="zh-CN"/>
            </w:rPr>
            <w:t>录</w:t>
          </w:r>
        </w:p>
        <w:p>
          <w:pPr>
            <w:pStyle w:val="7"/>
            <w:ind w:firstLine="334"/>
            <w:rPr>
              <w:rFonts w:asciiTheme="minorHAnsi" w:hAnsiTheme="minorHAnsi" w:eastAsiaTheme="minorEastAsia" w:cstheme="minorBidi"/>
              <w:sz w:val="21"/>
              <w14:ligatures w14:val="standardContextual"/>
            </w:rPr>
          </w:pPr>
          <w:r>
            <w:fldChar w:fldCharType="begin"/>
          </w:r>
          <w:r>
            <w:instrText xml:space="preserve"> TOC \o "1-3" \h \z \u </w:instrText>
          </w:r>
          <w:r>
            <w:fldChar w:fldCharType="separate"/>
          </w:r>
          <w:r>
            <w:fldChar w:fldCharType="begin"/>
          </w:r>
          <w:r>
            <w:instrText xml:space="preserve"> HYPERLINK \l "_Toc161577089" </w:instrText>
          </w:r>
          <w:r>
            <w:fldChar w:fldCharType="separate"/>
          </w:r>
          <w:r>
            <w:rPr>
              <w:rStyle w:val="12"/>
              <w:rFonts w:ascii="黑体" w:hAnsi="黑体" w:eastAsia="黑体" w:cs="黑体"/>
              <w:b/>
            </w:rPr>
            <w:t xml:space="preserve">1 </w:t>
          </w:r>
          <w:r>
            <w:rPr>
              <w:rStyle w:val="12"/>
              <w:rFonts w:ascii="黑体" w:hAnsi="黑体" w:eastAsia="黑体" w:cs="黑体"/>
            </w:rPr>
            <w:t>总  则</w:t>
          </w:r>
          <w:r>
            <w:tab/>
          </w:r>
          <w:r>
            <w:fldChar w:fldCharType="begin"/>
          </w:r>
          <w:r>
            <w:instrText xml:space="preserve"> PAGEREF _Toc161577089 \h </w:instrText>
          </w:r>
          <w:r>
            <w:fldChar w:fldCharType="separate"/>
          </w:r>
          <w:r>
            <w:t>1</w:t>
          </w:r>
          <w:r>
            <w:fldChar w:fldCharType="end"/>
          </w:r>
          <w:r>
            <w:fldChar w:fldCharType="end"/>
          </w:r>
        </w:p>
        <w:p>
          <w:pPr>
            <w:pStyle w:val="7"/>
            <w:ind w:firstLine="334"/>
            <w:rPr>
              <w:rFonts w:asciiTheme="minorHAnsi" w:hAnsiTheme="minorHAnsi" w:eastAsiaTheme="minorEastAsia" w:cstheme="minorBidi"/>
              <w:sz w:val="21"/>
              <w14:ligatures w14:val="standardContextual"/>
            </w:rPr>
          </w:pPr>
          <w:r>
            <w:fldChar w:fldCharType="begin"/>
          </w:r>
          <w:r>
            <w:instrText xml:space="preserve"> HYPERLINK \l "_Toc161577090" </w:instrText>
          </w:r>
          <w:r>
            <w:fldChar w:fldCharType="separate"/>
          </w:r>
          <w:r>
            <w:rPr>
              <w:rStyle w:val="12"/>
              <w:rFonts w:ascii="黑体" w:hAnsi="黑体" w:eastAsia="黑体" w:cs="黑体"/>
              <w:bCs/>
            </w:rPr>
            <w:t>2 术  语</w:t>
          </w:r>
          <w:r>
            <w:tab/>
          </w:r>
          <w:r>
            <w:fldChar w:fldCharType="begin"/>
          </w:r>
          <w:r>
            <w:instrText xml:space="preserve"> PAGEREF _Toc161577090 \h </w:instrText>
          </w:r>
          <w:r>
            <w:fldChar w:fldCharType="separate"/>
          </w:r>
          <w:r>
            <w:t>2</w:t>
          </w:r>
          <w:r>
            <w:fldChar w:fldCharType="end"/>
          </w:r>
          <w:r>
            <w:fldChar w:fldCharType="end"/>
          </w:r>
        </w:p>
        <w:p>
          <w:pPr>
            <w:pStyle w:val="7"/>
            <w:ind w:firstLine="334"/>
            <w:rPr>
              <w:rFonts w:asciiTheme="minorHAnsi" w:hAnsiTheme="minorHAnsi" w:eastAsiaTheme="minorEastAsia" w:cstheme="minorBidi"/>
              <w:sz w:val="21"/>
              <w14:ligatures w14:val="standardContextual"/>
            </w:rPr>
          </w:pPr>
          <w:r>
            <w:fldChar w:fldCharType="begin"/>
          </w:r>
          <w:r>
            <w:instrText xml:space="preserve"> HYPERLINK \l "_Toc161577091" </w:instrText>
          </w:r>
          <w:r>
            <w:fldChar w:fldCharType="separate"/>
          </w:r>
          <w:r>
            <w:rPr>
              <w:rStyle w:val="12"/>
              <w:rFonts w:ascii="黑体" w:hAnsi="黑体" w:eastAsia="黑体" w:cs="黑体"/>
              <w:bCs/>
            </w:rPr>
            <w:t>3 基本规定</w:t>
          </w:r>
          <w:r>
            <w:tab/>
          </w:r>
          <w:r>
            <w:fldChar w:fldCharType="begin"/>
          </w:r>
          <w:r>
            <w:instrText xml:space="preserve"> PAGEREF _Toc161577091 \h </w:instrText>
          </w:r>
          <w:r>
            <w:fldChar w:fldCharType="separate"/>
          </w:r>
          <w:r>
            <w:t>4</w:t>
          </w:r>
          <w:r>
            <w:fldChar w:fldCharType="end"/>
          </w:r>
          <w:r>
            <w:fldChar w:fldCharType="end"/>
          </w:r>
        </w:p>
        <w:p>
          <w:pPr>
            <w:pStyle w:val="8"/>
            <w:tabs>
              <w:tab w:val="right" w:leader="dot" w:pos="8303"/>
            </w:tabs>
            <w:ind w:left="440"/>
            <w:rPr>
              <w:rFonts w:asciiTheme="minorHAnsi" w:hAnsiTheme="minorHAnsi" w:eastAsiaTheme="minorEastAsia" w:cstheme="minorBidi"/>
              <w:sz w:val="21"/>
              <w14:ligatures w14:val="standardContextual"/>
            </w:rPr>
          </w:pPr>
          <w:r>
            <w:fldChar w:fldCharType="begin"/>
          </w:r>
          <w:r>
            <w:instrText xml:space="preserve"> HYPERLINK \l "_Toc161577092" </w:instrText>
          </w:r>
          <w:r>
            <w:fldChar w:fldCharType="separate"/>
          </w:r>
          <w:r>
            <w:rPr>
              <w:rStyle w:val="12"/>
              <w:rFonts w:ascii="黑体" w:hAnsi="黑体" w:eastAsia="黑体" w:cs="黑体"/>
            </w:rPr>
            <w:t>3.1 职业道德</w:t>
          </w:r>
          <w:r>
            <w:tab/>
          </w:r>
          <w:r>
            <w:fldChar w:fldCharType="begin"/>
          </w:r>
          <w:r>
            <w:instrText xml:space="preserve"> PAGEREF _Toc161577092 \h </w:instrText>
          </w:r>
          <w:r>
            <w:fldChar w:fldCharType="separate"/>
          </w:r>
          <w:r>
            <w:t>4</w:t>
          </w:r>
          <w:r>
            <w:fldChar w:fldCharType="end"/>
          </w:r>
          <w:r>
            <w:fldChar w:fldCharType="end"/>
          </w:r>
        </w:p>
        <w:p>
          <w:pPr>
            <w:pStyle w:val="8"/>
            <w:tabs>
              <w:tab w:val="right" w:leader="dot" w:pos="8303"/>
            </w:tabs>
            <w:ind w:left="440"/>
            <w:rPr>
              <w:rFonts w:asciiTheme="minorHAnsi" w:hAnsiTheme="minorHAnsi" w:eastAsiaTheme="minorEastAsia" w:cstheme="minorBidi"/>
              <w:sz w:val="21"/>
              <w14:ligatures w14:val="standardContextual"/>
            </w:rPr>
          </w:pPr>
          <w:r>
            <w:fldChar w:fldCharType="begin"/>
          </w:r>
          <w:r>
            <w:instrText xml:space="preserve"> HYPERLINK \l "_Toc161577093" </w:instrText>
          </w:r>
          <w:r>
            <w:fldChar w:fldCharType="separate"/>
          </w:r>
          <w:r>
            <w:rPr>
              <w:rStyle w:val="12"/>
              <w:rFonts w:ascii="黑体" w:hAnsi="黑体" w:eastAsia="黑体" w:cs="黑体"/>
            </w:rPr>
            <w:t>3.2 职业技能等级</w:t>
          </w:r>
          <w:r>
            <w:tab/>
          </w:r>
          <w:r>
            <w:fldChar w:fldCharType="begin"/>
          </w:r>
          <w:r>
            <w:instrText xml:space="preserve"> PAGEREF _Toc161577093 \h </w:instrText>
          </w:r>
          <w:r>
            <w:fldChar w:fldCharType="separate"/>
          </w:r>
          <w:r>
            <w:t>4</w:t>
          </w:r>
          <w:r>
            <w:fldChar w:fldCharType="end"/>
          </w:r>
          <w:r>
            <w:fldChar w:fldCharType="end"/>
          </w:r>
        </w:p>
        <w:p>
          <w:pPr>
            <w:pStyle w:val="8"/>
            <w:tabs>
              <w:tab w:val="right" w:leader="dot" w:pos="8303"/>
            </w:tabs>
            <w:ind w:left="440"/>
            <w:rPr>
              <w:rFonts w:asciiTheme="minorHAnsi" w:hAnsiTheme="minorHAnsi" w:eastAsiaTheme="minorEastAsia" w:cstheme="minorBidi"/>
              <w:sz w:val="21"/>
              <w14:ligatures w14:val="standardContextual"/>
            </w:rPr>
          </w:pPr>
          <w:r>
            <w:fldChar w:fldCharType="begin"/>
          </w:r>
          <w:r>
            <w:instrText xml:space="preserve"> HYPERLINK \l "_Toc161577094" </w:instrText>
          </w:r>
          <w:r>
            <w:fldChar w:fldCharType="separate"/>
          </w:r>
          <w:r>
            <w:rPr>
              <w:rStyle w:val="12"/>
              <w:rFonts w:ascii="黑体" w:hAnsi="黑体" w:eastAsia="黑体" w:cs="黑体"/>
            </w:rPr>
            <w:t>3.3 职业技能构成和要求</w:t>
          </w:r>
          <w:r>
            <w:tab/>
          </w:r>
          <w:r>
            <w:fldChar w:fldCharType="begin"/>
          </w:r>
          <w:r>
            <w:instrText xml:space="preserve"> PAGEREF _Toc161577094 \h </w:instrText>
          </w:r>
          <w:r>
            <w:fldChar w:fldCharType="separate"/>
          </w:r>
          <w:r>
            <w:t>6</w:t>
          </w:r>
          <w:r>
            <w:fldChar w:fldCharType="end"/>
          </w:r>
          <w:r>
            <w:fldChar w:fldCharType="end"/>
          </w:r>
        </w:p>
        <w:p>
          <w:pPr>
            <w:pStyle w:val="8"/>
            <w:tabs>
              <w:tab w:val="right" w:leader="dot" w:pos="8303"/>
            </w:tabs>
            <w:ind w:left="440"/>
            <w:rPr>
              <w:rFonts w:asciiTheme="minorHAnsi" w:hAnsiTheme="minorHAnsi" w:eastAsiaTheme="minorEastAsia" w:cstheme="minorBidi"/>
              <w:sz w:val="21"/>
              <w14:ligatures w14:val="standardContextual"/>
            </w:rPr>
          </w:pPr>
          <w:r>
            <w:fldChar w:fldCharType="begin"/>
          </w:r>
          <w:r>
            <w:instrText xml:space="preserve"> HYPERLINK \l "_Toc161577095" </w:instrText>
          </w:r>
          <w:r>
            <w:fldChar w:fldCharType="separate"/>
          </w:r>
          <w:r>
            <w:rPr>
              <w:rStyle w:val="12"/>
              <w:rFonts w:ascii="黑体" w:hAnsi="黑体" w:eastAsia="黑体" w:cs="黑体"/>
            </w:rPr>
            <w:t>3.4 职业技能培训考核</w:t>
          </w:r>
          <w:r>
            <w:tab/>
          </w:r>
          <w:r>
            <w:fldChar w:fldCharType="begin"/>
          </w:r>
          <w:r>
            <w:instrText xml:space="preserve"> PAGEREF _Toc161577095 \h </w:instrText>
          </w:r>
          <w:r>
            <w:fldChar w:fldCharType="separate"/>
          </w:r>
          <w:r>
            <w:t>6</w:t>
          </w:r>
          <w:r>
            <w:fldChar w:fldCharType="end"/>
          </w:r>
          <w:r>
            <w:fldChar w:fldCharType="end"/>
          </w:r>
        </w:p>
        <w:p>
          <w:pPr>
            <w:pStyle w:val="7"/>
            <w:ind w:firstLine="334"/>
            <w:rPr>
              <w:rFonts w:asciiTheme="minorHAnsi" w:hAnsiTheme="minorHAnsi" w:eastAsiaTheme="minorEastAsia" w:cstheme="minorBidi"/>
              <w:sz w:val="21"/>
              <w14:ligatures w14:val="standardContextual"/>
            </w:rPr>
          </w:pPr>
          <w:r>
            <w:fldChar w:fldCharType="begin"/>
          </w:r>
          <w:r>
            <w:instrText xml:space="preserve"> HYPERLINK \l "_Toc161577096" </w:instrText>
          </w:r>
          <w:r>
            <w:fldChar w:fldCharType="separate"/>
          </w:r>
          <w:r>
            <w:rPr>
              <w:rStyle w:val="12"/>
              <w:rFonts w:ascii="黑体" w:hAnsi="黑体" w:eastAsia="黑体" w:cs="黑体"/>
              <w:bCs/>
            </w:rPr>
            <w:t>4 装配式混凝土建筑专项设计师</w:t>
          </w:r>
          <w:r>
            <w:tab/>
          </w:r>
          <w:r>
            <w:fldChar w:fldCharType="begin"/>
          </w:r>
          <w:r>
            <w:instrText xml:space="preserve"> PAGEREF _Toc161577096 \h </w:instrText>
          </w:r>
          <w:r>
            <w:fldChar w:fldCharType="separate"/>
          </w:r>
          <w:r>
            <w:t>10</w:t>
          </w:r>
          <w:r>
            <w:fldChar w:fldCharType="end"/>
          </w:r>
          <w:r>
            <w:fldChar w:fldCharType="end"/>
          </w:r>
        </w:p>
        <w:p>
          <w:pPr>
            <w:pStyle w:val="8"/>
            <w:tabs>
              <w:tab w:val="right" w:leader="dot" w:pos="8303"/>
            </w:tabs>
            <w:ind w:left="440"/>
            <w:rPr>
              <w:rFonts w:asciiTheme="minorHAnsi" w:hAnsiTheme="minorHAnsi" w:eastAsiaTheme="minorEastAsia" w:cstheme="minorBidi"/>
              <w:sz w:val="21"/>
              <w14:ligatures w14:val="standardContextual"/>
            </w:rPr>
          </w:pPr>
          <w:r>
            <w:fldChar w:fldCharType="begin"/>
          </w:r>
          <w:r>
            <w:instrText xml:space="preserve"> HYPERLINK \l "_Toc161577097" </w:instrText>
          </w:r>
          <w:r>
            <w:fldChar w:fldCharType="separate"/>
          </w:r>
          <w:r>
            <w:rPr>
              <w:rStyle w:val="12"/>
              <w:rFonts w:ascii="黑体" w:hAnsi="黑体" w:eastAsia="黑体" w:cs="黑体"/>
            </w:rPr>
            <w:t>4.1 一般规定</w:t>
          </w:r>
          <w:r>
            <w:tab/>
          </w:r>
          <w:r>
            <w:fldChar w:fldCharType="begin"/>
          </w:r>
          <w:r>
            <w:instrText xml:space="preserve"> PAGEREF _Toc161577097 \h </w:instrText>
          </w:r>
          <w:r>
            <w:fldChar w:fldCharType="separate"/>
          </w:r>
          <w:r>
            <w:t>10</w:t>
          </w:r>
          <w:r>
            <w:fldChar w:fldCharType="end"/>
          </w:r>
          <w:r>
            <w:fldChar w:fldCharType="end"/>
          </w:r>
        </w:p>
        <w:p>
          <w:pPr>
            <w:pStyle w:val="8"/>
            <w:tabs>
              <w:tab w:val="right" w:leader="dot" w:pos="8303"/>
            </w:tabs>
            <w:ind w:left="440"/>
            <w:rPr>
              <w:rFonts w:asciiTheme="minorHAnsi" w:hAnsiTheme="minorHAnsi" w:eastAsiaTheme="minorEastAsia" w:cstheme="minorBidi"/>
              <w:sz w:val="21"/>
              <w14:ligatures w14:val="standardContextual"/>
            </w:rPr>
          </w:pPr>
          <w:r>
            <w:fldChar w:fldCharType="begin"/>
          </w:r>
          <w:r>
            <w:instrText xml:space="preserve"> HYPERLINK \l "_Toc161577098" </w:instrText>
          </w:r>
          <w:r>
            <w:fldChar w:fldCharType="separate"/>
          </w:r>
          <w:r>
            <w:rPr>
              <w:rStyle w:val="12"/>
              <w:rFonts w:ascii="黑体" w:hAnsi="黑体" w:eastAsia="黑体" w:cs="黑体"/>
            </w:rPr>
            <w:t>4.2 基础知识要求</w:t>
          </w:r>
          <w:r>
            <w:tab/>
          </w:r>
          <w:r>
            <w:fldChar w:fldCharType="begin"/>
          </w:r>
          <w:r>
            <w:instrText xml:space="preserve"> PAGEREF _Toc161577098 \h </w:instrText>
          </w:r>
          <w:r>
            <w:fldChar w:fldCharType="separate"/>
          </w:r>
          <w:r>
            <w:t>10</w:t>
          </w:r>
          <w:r>
            <w:fldChar w:fldCharType="end"/>
          </w:r>
          <w:r>
            <w:fldChar w:fldCharType="end"/>
          </w:r>
        </w:p>
        <w:p>
          <w:pPr>
            <w:pStyle w:val="8"/>
            <w:tabs>
              <w:tab w:val="right" w:leader="dot" w:pos="8303"/>
            </w:tabs>
            <w:ind w:left="440"/>
            <w:rPr>
              <w:rFonts w:asciiTheme="minorHAnsi" w:hAnsiTheme="minorHAnsi" w:eastAsiaTheme="minorEastAsia" w:cstheme="minorBidi"/>
              <w:sz w:val="21"/>
              <w14:ligatures w14:val="standardContextual"/>
            </w:rPr>
          </w:pPr>
          <w:r>
            <w:fldChar w:fldCharType="begin"/>
          </w:r>
          <w:r>
            <w:instrText xml:space="preserve"> HYPERLINK \l "_Toc161577099" </w:instrText>
          </w:r>
          <w:r>
            <w:fldChar w:fldCharType="separate"/>
          </w:r>
          <w:r>
            <w:rPr>
              <w:rStyle w:val="12"/>
              <w:rFonts w:ascii="黑体" w:hAnsi="黑体" w:eastAsia="黑体" w:cs="黑体"/>
            </w:rPr>
            <w:t>4.3 安全生产知识要求</w:t>
          </w:r>
          <w:r>
            <w:tab/>
          </w:r>
          <w:r>
            <w:fldChar w:fldCharType="begin"/>
          </w:r>
          <w:r>
            <w:instrText xml:space="preserve"> PAGEREF _Toc161577099 \h </w:instrText>
          </w:r>
          <w:r>
            <w:fldChar w:fldCharType="separate"/>
          </w:r>
          <w:r>
            <w:t>12</w:t>
          </w:r>
          <w:r>
            <w:fldChar w:fldCharType="end"/>
          </w:r>
          <w:r>
            <w:fldChar w:fldCharType="end"/>
          </w:r>
        </w:p>
        <w:p>
          <w:pPr>
            <w:pStyle w:val="8"/>
            <w:tabs>
              <w:tab w:val="right" w:leader="dot" w:pos="8303"/>
            </w:tabs>
            <w:ind w:left="440"/>
            <w:rPr>
              <w:rFonts w:asciiTheme="minorHAnsi" w:hAnsiTheme="minorHAnsi" w:eastAsiaTheme="minorEastAsia" w:cstheme="minorBidi"/>
              <w:sz w:val="21"/>
              <w14:ligatures w14:val="standardContextual"/>
            </w:rPr>
          </w:pPr>
          <w:r>
            <w:fldChar w:fldCharType="begin"/>
          </w:r>
          <w:r>
            <w:instrText xml:space="preserve"> HYPERLINK \l "_Toc161577100" </w:instrText>
          </w:r>
          <w:r>
            <w:fldChar w:fldCharType="separate"/>
          </w:r>
          <w:r>
            <w:rPr>
              <w:rStyle w:val="12"/>
              <w:rFonts w:ascii="黑体" w:hAnsi="黑体" w:eastAsia="黑体" w:cs="黑体"/>
            </w:rPr>
            <w:t>4.4 职业技能要求</w:t>
          </w:r>
          <w:r>
            <w:tab/>
          </w:r>
          <w:r>
            <w:fldChar w:fldCharType="begin"/>
          </w:r>
          <w:r>
            <w:instrText xml:space="preserve"> PAGEREF _Toc161577100 \h </w:instrText>
          </w:r>
          <w:r>
            <w:fldChar w:fldCharType="separate"/>
          </w:r>
          <w:r>
            <w:t>13</w:t>
          </w:r>
          <w:r>
            <w:fldChar w:fldCharType="end"/>
          </w:r>
          <w:r>
            <w:fldChar w:fldCharType="end"/>
          </w:r>
        </w:p>
        <w:p>
          <w:pPr>
            <w:pStyle w:val="8"/>
            <w:tabs>
              <w:tab w:val="right" w:leader="dot" w:pos="8303"/>
            </w:tabs>
            <w:ind w:left="440"/>
            <w:rPr>
              <w:rFonts w:asciiTheme="minorHAnsi" w:hAnsiTheme="minorHAnsi" w:eastAsiaTheme="minorEastAsia" w:cstheme="minorBidi"/>
              <w:sz w:val="21"/>
              <w14:ligatures w14:val="standardContextual"/>
            </w:rPr>
          </w:pPr>
          <w:r>
            <w:fldChar w:fldCharType="begin"/>
          </w:r>
          <w:r>
            <w:instrText xml:space="preserve"> HYPERLINK \l "_Toc161577101" </w:instrText>
          </w:r>
          <w:r>
            <w:fldChar w:fldCharType="separate"/>
          </w:r>
          <w:r>
            <w:rPr>
              <w:rStyle w:val="12"/>
              <w:rFonts w:ascii="黑体" w:hAnsi="黑体" w:eastAsia="黑体" w:cs="黑体"/>
            </w:rPr>
            <w:t>4.5 培训考核要求</w:t>
          </w:r>
          <w:r>
            <w:tab/>
          </w:r>
          <w:r>
            <w:fldChar w:fldCharType="begin"/>
          </w:r>
          <w:r>
            <w:instrText xml:space="preserve"> PAGEREF _Toc161577101 \h </w:instrText>
          </w:r>
          <w:r>
            <w:fldChar w:fldCharType="separate"/>
          </w:r>
          <w:r>
            <w:t>16</w:t>
          </w:r>
          <w:r>
            <w:fldChar w:fldCharType="end"/>
          </w:r>
          <w:r>
            <w:fldChar w:fldCharType="end"/>
          </w:r>
        </w:p>
        <w:p>
          <w:pPr>
            <w:pStyle w:val="7"/>
            <w:ind w:firstLine="334"/>
            <w:rPr>
              <w:rFonts w:asciiTheme="minorHAnsi" w:hAnsiTheme="minorHAnsi" w:eastAsiaTheme="minorEastAsia" w:cstheme="minorBidi"/>
              <w:sz w:val="21"/>
              <w14:ligatures w14:val="standardContextual"/>
            </w:rPr>
          </w:pPr>
          <w:r>
            <w:fldChar w:fldCharType="begin"/>
          </w:r>
          <w:r>
            <w:instrText xml:space="preserve"> HYPERLINK \l "_Toc161577102" </w:instrText>
          </w:r>
          <w:r>
            <w:fldChar w:fldCharType="separate"/>
          </w:r>
          <w:r>
            <w:rPr>
              <w:rStyle w:val="12"/>
              <w:rFonts w:ascii="黑体" w:hAnsi="黑体" w:eastAsia="黑体" w:cs="黑体"/>
              <w:bCs/>
            </w:rPr>
            <w:t>5 预制混凝土构件制作工</w:t>
          </w:r>
          <w:r>
            <w:tab/>
          </w:r>
          <w:r>
            <w:fldChar w:fldCharType="begin"/>
          </w:r>
          <w:r>
            <w:instrText xml:space="preserve"> PAGEREF _Toc161577102 \h </w:instrText>
          </w:r>
          <w:r>
            <w:fldChar w:fldCharType="separate"/>
          </w:r>
          <w:r>
            <w:t>18</w:t>
          </w:r>
          <w:r>
            <w:fldChar w:fldCharType="end"/>
          </w:r>
          <w:r>
            <w:fldChar w:fldCharType="end"/>
          </w:r>
        </w:p>
        <w:p>
          <w:pPr>
            <w:pStyle w:val="8"/>
            <w:tabs>
              <w:tab w:val="right" w:leader="dot" w:pos="8303"/>
            </w:tabs>
            <w:ind w:left="440"/>
            <w:rPr>
              <w:rFonts w:asciiTheme="minorHAnsi" w:hAnsiTheme="minorHAnsi" w:eastAsiaTheme="minorEastAsia" w:cstheme="minorBidi"/>
              <w:sz w:val="21"/>
              <w14:ligatures w14:val="standardContextual"/>
            </w:rPr>
          </w:pPr>
          <w:r>
            <w:fldChar w:fldCharType="begin"/>
          </w:r>
          <w:r>
            <w:instrText xml:space="preserve"> HYPERLINK \l "_Toc161577103" </w:instrText>
          </w:r>
          <w:r>
            <w:fldChar w:fldCharType="separate"/>
          </w:r>
          <w:r>
            <w:rPr>
              <w:rStyle w:val="12"/>
              <w:rFonts w:ascii="黑体" w:hAnsi="黑体" w:eastAsia="黑体" w:cs="黑体"/>
            </w:rPr>
            <w:t>5.1 一般规定</w:t>
          </w:r>
          <w:r>
            <w:tab/>
          </w:r>
          <w:r>
            <w:fldChar w:fldCharType="begin"/>
          </w:r>
          <w:r>
            <w:instrText xml:space="preserve"> PAGEREF _Toc161577103 \h </w:instrText>
          </w:r>
          <w:r>
            <w:fldChar w:fldCharType="separate"/>
          </w:r>
          <w:r>
            <w:t>18</w:t>
          </w:r>
          <w:r>
            <w:fldChar w:fldCharType="end"/>
          </w:r>
          <w:r>
            <w:fldChar w:fldCharType="end"/>
          </w:r>
        </w:p>
        <w:p>
          <w:pPr>
            <w:pStyle w:val="8"/>
            <w:tabs>
              <w:tab w:val="right" w:leader="dot" w:pos="8303"/>
            </w:tabs>
            <w:ind w:left="440"/>
            <w:rPr>
              <w:rFonts w:asciiTheme="minorHAnsi" w:hAnsiTheme="minorHAnsi" w:eastAsiaTheme="minorEastAsia" w:cstheme="minorBidi"/>
              <w:sz w:val="21"/>
              <w14:ligatures w14:val="standardContextual"/>
            </w:rPr>
          </w:pPr>
          <w:r>
            <w:fldChar w:fldCharType="begin"/>
          </w:r>
          <w:r>
            <w:instrText xml:space="preserve"> HYPERLINK \l "_Toc161577104" </w:instrText>
          </w:r>
          <w:r>
            <w:fldChar w:fldCharType="separate"/>
          </w:r>
          <w:r>
            <w:rPr>
              <w:rStyle w:val="12"/>
              <w:rFonts w:ascii="黑体" w:hAnsi="黑体" w:eastAsia="黑体" w:cs="黑体"/>
            </w:rPr>
            <w:t>5.2 基础知识要求</w:t>
          </w:r>
          <w:r>
            <w:tab/>
          </w:r>
          <w:r>
            <w:fldChar w:fldCharType="begin"/>
          </w:r>
          <w:r>
            <w:instrText xml:space="preserve"> PAGEREF _Toc161577104 \h </w:instrText>
          </w:r>
          <w:r>
            <w:fldChar w:fldCharType="separate"/>
          </w:r>
          <w:r>
            <w:t>18</w:t>
          </w:r>
          <w:r>
            <w:fldChar w:fldCharType="end"/>
          </w:r>
          <w:r>
            <w:fldChar w:fldCharType="end"/>
          </w:r>
        </w:p>
        <w:p>
          <w:pPr>
            <w:pStyle w:val="8"/>
            <w:tabs>
              <w:tab w:val="right" w:leader="dot" w:pos="8303"/>
            </w:tabs>
            <w:ind w:left="440"/>
            <w:rPr>
              <w:rFonts w:asciiTheme="minorHAnsi" w:hAnsiTheme="minorHAnsi" w:eastAsiaTheme="minorEastAsia" w:cstheme="minorBidi"/>
              <w:sz w:val="21"/>
              <w14:ligatures w14:val="standardContextual"/>
            </w:rPr>
          </w:pPr>
          <w:r>
            <w:fldChar w:fldCharType="begin"/>
          </w:r>
          <w:r>
            <w:instrText xml:space="preserve"> HYPERLINK \l "_Toc161577105" </w:instrText>
          </w:r>
          <w:r>
            <w:fldChar w:fldCharType="separate"/>
          </w:r>
          <w:r>
            <w:rPr>
              <w:rStyle w:val="12"/>
              <w:rFonts w:ascii="黑体" w:hAnsi="黑体" w:eastAsia="黑体" w:cs="黑体"/>
            </w:rPr>
            <w:t>5.3 安全生产知识要求</w:t>
          </w:r>
          <w:r>
            <w:tab/>
          </w:r>
          <w:r>
            <w:fldChar w:fldCharType="begin"/>
          </w:r>
          <w:r>
            <w:instrText xml:space="preserve"> PAGEREF _Toc161577105 \h </w:instrText>
          </w:r>
          <w:r>
            <w:fldChar w:fldCharType="separate"/>
          </w:r>
          <w:r>
            <w:t>21</w:t>
          </w:r>
          <w:r>
            <w:fldChar w:fldCharType="end"/>
          </w:r>
          <w:r>
            <w:fldChar w:fldCharType="end"/>
          </w:r>
        </w:p>
        <w:p>
          <w:pPr>
            <w:pStyle w:val="8"/>
            <w:tabs>
              <w:tab w:val="right" w:leader="dot" w:pos="8303"/>
            </w:tabs>
            <w:ind w:left="440"/>
            <w:rPr>
              <w:rFonts w:asciiTheme="minorHAnsi" w:hAnsiTheme="minorHAnsi" w:eastAsiaTheme="minorEastAsia" w:cstheme="minorBidi"/>
              <w:sz w:val="21"/>
              <w14:ligatures w14:val="standardContextual"/>
            </w:rPr>
          </w:pPr>
          <w:r>
            <w:fldChar w:fldCharType="begin"/>
          </w:r>
          <w:r>
            <w:instrText xml:space="preserve"> HYPERLINK \l "_Toc161577106" </w:instrText>
          </w:r>
          <w:r>
            <w:fldChar w:fldCharType="separate"/>
          </w:r>
          <w:r>
            <w:rPr>
              <w:rStyle w:val="12"/>
              <w:rFonts w:ascii="黑体" w:hAnsi="黑体" w:eastAsia="黑体" w:cs="黑体"/>
            </w:rPr>
            <w:t>5.4 职业技能要求</w:t>
          </w:r>
          <w:r>
            <w:tab/>
          </w:r>
          <w:r>
            <w:fldChar w:fldCharType="begin"/>
          </w:r>
          <w:r>
            <w:instrText xml:space="preserve"> PAGEREF _Toc161577106 \h </w:instrText>
          </w:r>
          <w:r>
            <w:fldChar w:fldCharType="separate"/>
          </w:r>
          <w:r>
            <w:t>21</w:t>
          </w:r>
          <w:r>
            <w:fldChar w:fldCharType="end"/>
          </w:r>
          <w:r>
            <w:fldChar w:fldCharType="end"/>
          </w:r>
        </w:p>
        <w:p>
          <w:pPr>
            <w:pStyle w:val="8"/>
            <w:tabs>
              <w:tab w:val="right" w:leader="dot" w:pos="8303"/>
            </w:tabs>
            <w:ind w:left="440"/>
            <w:rPr>
              <w:rFonts w:asciiTheme="minorHAnsi" w:hAnsiTheme="minorHAnsi" w:eastAsiaTheme="minorEastAsia" w:cstheme="minorBidi"/>
              <w:sz w:val="21"/>
              <w14:ligatures w14:val="standardContextual"/>
            </w:rPr>
          </w:pPr>
          <w:r>
            <w:fldChar w:fldCharType="begin"/>
          </w:r>
          <w:r>
            <w:instrText xml:space="preserve"> HYPERLINK \l "_Toc161577107" </w:instrText>
          </w:r>
          <w:r>
            <w:fldChar w:fldCharType="separate"/>
          </w:r>
          <w:r>
            <w:rPr>
              <w:rStyle w:val="12"/>
              <w:rFonts w:ascii="黑体" w:hAnsi="黑体" w:eastAsia="黑体" w:cs="黑体"/>
            </w:rPr>
            <w:t>5.5 培训考核要求</w:t>
          </w:r>
          <w:r>
            <w:tab/>
          </w:r>
          <w:r>
            <w:fldChar w:fldCharType="begin"/>
          </w:r>
          <w:r>
            <w:instrText xml:space="preserve"> PAGEREF _Toc161577107 \h </w:instrText>
          </w:r>
          <w:r>
            <w:fldChar w:fldCharType="separate"/>
          </w:r>
          <w:r>
            <w:t>24</w:t>
          </w:r>
          <w:r>
            <w:fldChar w:fldCharType="end"/>
          </w:r>
          <w:r>
            <w:fldChar w:fldCharType="end"/>
          </w:r>
        </w:p>
        <w:p>
          <w:pPr>
            <w:pStyle w:val="7"/>
            <w:ind w:firstLine="334"/>
            <w:rPr>
              <w:rFonts w:asciiTheme="minorHAnsi" w:hAnsiTheme="minorHAnsi" w:eastAsiaTheme="minorEastAsia" w:cstheme="minorBidi"/>
              <w:sz w:val="21"/>
              <w14:ligatures w14:val="standardContextual"/>
            </w:rPr>
          </w:pPr>
          <w:r>
            <w:fldChar w:fldCharType="begin"/>
          </w:r>
          <w:r>
            <w:instrText xml:space="preserve"> HYPERLINK \l "_Toc161577108" </w:instrText>
          </w:r>
          <w:r>
            <w:fldChar w:fldCharType="separate"/>
          </w:r>
          <w:r>
            <w:rPr>
              <w:rStyle w:val="12"/>
              <w:rFonts w:hint="eastAsia" w:ascii="黑体" w:hAnsi="黑体" w:eastAsia="黑体" w:cs="黑体"/>
              <w:bCs/>
              <w:lang w:val="en-US" w:eastAsia="zh-CN"/>
            </w:rPr>
            <w:t>6</w:t>
          </w:r>
          <w:r>
            <w:rPr>
              <w:rStyle w:val="12"/>
              <w:rFonts w:ascii="黑体" w:hAnsi="黑体" w:eastAsia="黑体" w:cs="黑体"/>
              <w:bCs/>
            </w:rPr>
            <w:t xml:space="preserve"> </w:t>
          </w:r>
          <w:r>
            <w:rPr>
              <w:rStyle w:val="12"/>
              <w:rFonts w:ascii="黑体" w:hAnsi="黑体" w:eastAsia="黑体" w:cs="黑体"/>
            </w:rPr>
            <w:t>预制混凝土构件安装工</w:t>
          </w:r>
          <w:r>
            <w:tab/>
          </w:r>
          <w:r>
            <w:fldChar w:fldCharType="begin"/>
          </w:r>
          <w:r>
            <w:instrText xml:space="preserve"> PAGEREF _Toc161577108 \h </w:instrText>
          </w:r>
          <w:r>
            <w:fldChar w:fldCharType="separate"/>
          </w:r>
          <w:r>
            <w:t>26</w:t>
          </w:r>
          <w:r>
            <w:fldChar w:fldCharType="end"/>
          </w:r>
          <w:r>
            <w:fldChar w:fldCharType="end"/>
          </w:r>
        </w:p>
        <w:p>
          <w:pPr>
            <w:pStyle w:val="8"/>
            <w:tabs>
              <w:tab w:val="right" w:leader="dot" w:pos="8303"/>
            </w:tabs>
            <w:ind w:left="440"/>
            <w:rPr>
              <w:rFonts w:asciiTheme="minorHAnsi" w:hAnsiTheme="minorHAnsi" w:eastAsiaTheme="minorEastAsia" w:cstheme="minorBidi"/>
              <w:sz w:val="21"/>
              <w14:ligatures w14:val="standardContextual"/>
            </w:rPr>
          </w:pPr>
          <w:r>
            <w:fldChar w:fldCharType="begin"/>
          </w:r>
          <w:r>
            <w:instrText xml:space="preserve"> HYPERLINK \l "_Toc161577109" </w:instrText>
          </w:r>
          <w:r>
            <w:fldChar w:fldCharType="separate"/>
          </w:r>
          <w:r>
            <w:rPr>
              <w:rStyle w:val="12"/>
              <w:rFonts w:ascii="黑体" w:hAnsi="黑体" w:eastAsia="黑体" w:cs="黑体"/>
            </w:rPr>
            <w:t>6.1 一般规定</w:t>
          </w:r>
          <w:r>
            <w:tab/>
          </w:r>
          <w:r>
            <w:fldChar w:fldCharType="begin"/>
          </w:r>
          <w:r>
            <w:instrText xml:space="preserve"> PAGEREF _Toc161577109 \h </w:instrText>
          </w:r>
          <w:r>
            <w:fldChar w:fldCharType="separate"/>
          </w:r>
          <w:r>
            <w:t>26</w:t>
          </w:r>
          <w:r>
            <w:fldChar w:fldCharType="end"/>
          </w:r>
          <w:r>
            <w:fldChar w:fldCharType="end"/>
          </w:r>
        </w:p>
        <w:p>
          <w:pPr>
            <w:pStyle w:val="8"/>
            <w:tabs>
              <w:tab w:val="right" w:leader="dot" w:pos="8303"/>
            </w:tabs>
            <w:ind w:left="440"/>
            <w:rPr>
              <w:rFonts w:asciiTheme="minorHAnsi" w:hAnsiTheme="minorHAnsi" w:eastAsiaTheme="minorEastAsia" w:cstheme="minorBidi"/>
              <w:sz w:val="21"/>
              <w14:ligatures w14:val="standardContextual"/>
            </w:rPr>
          </w:pPr>
          <w:r>
            <w:fldChar w:fldCharType="begin"/>
          </w:r>
          <w:r>
            <w:instrText xml:space="preserve"> HYPERLINK \l "_Toc161577110" </w:instrText>
          </w:r>
          <w:r>
            <w:fldChar w:fldCharType="separate"/>
          </w:r>
          <w:r>
            <w:rPr>
              <w:rStyle w:val="12"/>
              <w:rFonts w:ascii="黑体" w:hAnsi="黑体" w:eastAsia="黑体" w:cs="黑体"/>
            </w:rPr>
            <w:t>6.2 基础知识要求</w:t>
          </w:r>
          <w:r>
            <w:tab/>
          </w:r>
          <w:r>
            <w:fldChar w:fldCharType="begin"/>
          </w:r>
          <w:r>
            <w:instrText xml:space="preserve"> PAGEREF _Toc161577110 \h </w:instrText>
          </w:r>
          <w:r>
            <w:fldChar w:fldCharType="separate"/>
          </w:r>
          <w:r>
            <w:t>26</w:t>
          </w:r>
          <w:r>
            <w:fldChar w:fldCharType="end"/>
          </w:r>
          <w:r>
            <w:fldChar w:fldCharType="end"/>
          </w:r>
        </w:p>
        <w:p>
          <w:pPr>
            <w:pStyle w:val="8"/>
            <w:tabs>
              <w:tab w:val="right" w:leader="dot" w:pos="8303"/>
            </w:tabs>
            <w:ind w:left="440"/>
            <w:rPr>
              <w:rFonts w:asciiTheme="minorHAnsi" w:hAnsiTheme="minorHAnsi" w:eastAsiaTheme="minorEastAsia" w:cstheme="minorBidi"/>
              <w:sz w:val="21"/>
              <w14:ligatures w14:val="standardContextual"/>
            </w:rPr>
          </w:pPr>
          <w:r>
            <w:fldChar w:fldCharType="begin"/>
          </w:r>
          <w:r>
            <w:instrText xml:space="preserve"> HYPERLINK \l "_Toc161577111" </w:instrText>
          </w:r>
          <w:r>
            <w:fldChar w:fldCharType="separate"/>
          </w:r>
          <w:r>
            <w:rPr>
              <w:rStyle w:val="12"/>
              <w:rFonts w:ascii="黑体" w:hAnsi="黑体" w:eastAsia="黑体" w:cs="黑体"/>
            </w:rPr>
            <w:t>6.3 安全生产知识要求</w:t>
          </w:r>
          <w:r>
            <w:tab/>
          </w:r>
          <w:r>
            <w:fldChar w:fldCharType="begin"/>
          </w:r>
          <w:r>
            <w:instrText xml:space="preserve"> PAGEREF _Toc161577111 \h </w:instrText>
          </w:r>
          <w:r>
            <w:fldChar w:fldCharType="separate"/>
          </w:r>
          <w:r>
            <w:t>28</w:t>
          </w:r>
          <w:r>
            <w:fldChar w:fldCharType="end"/>
          </w:r>
          <w:r>
            <w:fldChar w:fldCharType="end"/>
          </w:r>
        </w:p>
        <w:p>
          <w:pPr>
            <w:pStyle w:val="8"/>
            <w:tabs>
              <w:tab w:val="right" w:leader="dot" w:pos="8303"/>
            </w:tabs>
            <w:ind w:left="440"/>
            <w:rPr>
              <w:rFonts w:asciiTheme="minorHAnsi" w:hAnsiTheme="minorHAnsi" w:eastAsiaTheme="minorEastAsia" w:cstheme="minorBidi"/>
              <w:sz w:val="21"/>
              <w14:ligatures w14:val="standardContextual"/>
            </w:rPr>
          </w:pPr>
          <w:r>
            <w:fldChar w:fldCharType="begin"/>
          </w:r>
          <w:r>
            <w:instrText xml:space="preserve"> HYPERLINK \l "_Toc161577112" </w:instrText>
          </w:r>
          <w:r>
            <w:fldChar w:fldCharType="separate"/>
          </w:r>
          <w:r>
            <w:rPr>
              <w:rStyle w:val="12"/>
              <w:rFonts w:ascii="黑体" w:hAnsi="黑体" w:eastAsia="黑体" w:cs="黑体"/>
            </w:rPr>
            <w:t>6.4 职业技能要求</w:t>
          </w:r>
          <w:r>
            <w:tab/>
          </w:r>
          <w:r>
            <w:fldChar w:fldCharType="begin"/>
          </w:r>
          <w:r>
            <w:instrText xml:space="preserve"> PAGEREF _Toc161577112 \h </w:instrText>
          </w:r>
          <w:r>
            <w:fldChar w:fldCharType="separate"/>
          </w:r>
          <w:r>
            <w:t>29</w:t>
          </w:r>
          <w:r>
            <w:fldChar w:fldCharType="end"/>
          </w:r>
          <w:r>
            <w:fldChar w:fldCharType="end"/>
          </w:r>
        </w:p>
        <w:p>
          <w:pPr>
            <w:pStyle w:val="8"/>
            <w:tabs>
              <w:tab w:val="right" w:leader="dot" w:pos="8303"/>
            </w:tabs>
            <w:ind w:left="440"/>
            <w:rPr>
              <w:rFonts w:asciiTheme="minorHAnsi" w:hAnsiTheme="minorHAnsi" w:eastAsiaTheme="minorEastAsia" w:cstheme="minorBidi"/>
              <w:sz w:val="21"/>
              <w14:ligatures w14:val="standardContextual"/>
            </w:rPr>
          </w:pPr>
          <w:r>
            <w:fldChar w:fldCharType="begin"/>
          </w:r>
          <w:r>
            <w:instrText xml:space="preserve"> HYPERLINK \l "_Toc161577113" </w:instrText>
          </w:r>
          <w:r>
            <w:fldChar w:fldCharType="separate"/>
          </w:r>
          <w:r>
            <w:rPr>
              <w:rStyle w:val="12"/>
              <w:rFonts w:ascii="黑体" w:hAnsi="黑体" w:eastAsia="黑体" w:cs="黑体"/>
            </w:rPr>
            <w:t>6.5 培训考核要求</w:t>
          </w:r>
          <w:r>
            <w:tab/>
          </w:r>
          <w:r>
            <w:fldChar w:fldCharType="begin"/>
          </w:r>
          <w:r>
            <w:instrText xml:space="preserve"> PAGEREF _Toc161577113 \h </w:instrText>
          </w:r>
          <w:r>
            <w:fldChar w:fldCharType="separate"/>
          </w:r>
          <w:r>
            <w:t>34</w:t>
          </w:r>
          <w:r>
            <w:fldChar w:fldCharType="end"/>
          </w:r>
          <w:r>
            <w:fldChar w:fldCharType="end"/>
          </w:r>
        </w:p>
        <w:p>
          <w:pPr>
            <w:pStyle w:val="7"/>
            <w:ind w:firstLine="334"/>
            <w:rPr>
              <w:rFonts w:asciiTheme="minorHAnsi" w:hAnsiTheme="minorHAnsi" w:eastAsiaTheme="minorEastAsia" w:cstheme="minorBidi"/>
              <w:sz w:val="21"/>
              <w14:ligatures w14:val="standardContextual"/>
            </w:rPr>
          </w:pPr>
          <w:r>
            <w:fldChar w:fldCharType="begin"/>
          </w:r>
          <w:r>
            <w:instrText xml:space="preserve"> HYPERLINK \l "_Toc161577114" </w:instrText>
          </w:r>
          <w:r>
            <w:fldChar w:fldCharType="separate"/>
          </w:r>
          <w:r>
            <w:rPr>
              <w:rStyle w:val="12"/>
              <w:rFonts w:ascii="黑体" w:hAnsi="黑体" w:eastAsia="黑体" w:cs="黑体"/>
            </w:rPr>
            <w:t>7 预制混凝土构件连接灌浆工</w:t>
          </w:r>
          <w:r>
            <w:tab/>
          </w:r>
          <w:r>
            <w:fldChar w:fldCharType="begin"/>
          </w:r>
          <w:r>
            <w:instrText xml:space="preserve"> PAGEREF _Toc161577114 \h </w:instrText>
          </w:r>
          <w:r>
            <w:fldChar w:fldCharType="separate"/>
          </w:r>
          <w:r>
            <w:t>36</w:t>
          </w:r>
          <w:r>
            <w:fldChar w:fldCharType="end"/>
          </w:r>
          <w:r>
            <w:fldChar w:fldCharType="end"/>
          </w:r>
        </w:p>
        <w:p>
          <w:pPr>
            <w:pStyle w:val="8"/>
            <w:tabs>
              <w:tab w:val="right" w:leader="dot" w:pos="8303"/>
            </w:tabs>
            <w:ind w:left="440"/>
            <w:rPr>
              <w:rFonts w:asciiTheme="minorHAnsi" w:hAnsiTheme="minorHAnsi" w:eastAsiaTheme="minorEastAsia" w:cstheme="minorBidi"/>
              <w:sz w:val="21"/>
              <w14:ligatures w14:val="standardContextual"/>
            </w:rPr>
          </w:pPr>
          <w:r>
            <w:fldChar w:fldCharType="begin"/>
          </w:r>
          <w:r>
            <w:instrText xml:space="preserve"> HYPERLINK \l "_Toc161577115" </w:instrText>
          </w:r>
          <w:r>
            <w:fldChar w:fldCharType="separate"/>
          </w:r>
          <w:r>
            <w:rPr>
              <w:rStyle w:val="12"/>
              <w:rFonts w:ascii="黑体" w:hAnsi="黑体" w:eastAsia="黑体" w:cs="黑体"/>
            </w:rPr>
            <w:t>7.1 一般规定</w:t>
          </w:r>
          <w:r>
            <w:tab/>
          </w:r>
          <w:r>
            <w:fldChar w:fldCharType="begin"/>
          </w:r>
          <w:r>
            <w:instrText xml:space="preserve"> PAGEREF _Toc161577115 \h </w:instrText>
          </w:r>
          <w:r>
            <w:fldChar w:fldCharType="separate"/>
          </w:r>
          <w:r>
            <w:t>36</w:t>
          </w:r>
          <w:r>
            <w:fldChar w:fldCharType="end"/>
          </w:r>
          <w:r>
            <w:fldChar w:fldCharType="end"/>
          </w:r>
        </w:p>
        <w:p>
          <w:pPr>
            <w:pStyle w:val="8"/>
            <w:tabs>
              <w:tab w:val="right" w:leader="dot" w:pos="8303"/>
            </w:tabs>
            <w:ind w:left="440"/>
            <w:rPr>
              <w:rFonts w:asciiTheme="minorHAnsi" w:hAnsiTheme="minorHAnsi" w:eastAsiaTheme="minorEastAsia" w:cstheme="minorBidi"/>
              <w:sz w:val="21"/>
              <w14:ligatures w14:val="standardContextual"/>
            </w:rPr>
          </w:pPr>
          <w:r>
            <w:fldChar w:fldCharType="begin"/>
          </w:r>
          <w:r>
            <w:instrText xml:space="preserve"> HYPERLINK \l "_Toc161577116" </w:instrText>
          </w:r>
          <w:r>
            <w:fldChar w:fldCharType="separate"/>
          </w:r>
          <w:r>
            <w:rPr>
              <w:rStyle w:val="12"/>
              <w:rFonts w:ascii="黑体" w:hAnsi="黑体" w:eastAsia="黑体" w:cs="黑体"/>
            </w:rPr>
            <w:t>7.2 基础知识要求</w:t>
          </w:r>
          <w:r>
            <w:tab/>
          </w:r>
          <w:r>
            <w:fldChar w:fldCharType="begin"/>
          </w:r>
          <w:r>
            <w:instrText xml:space="preserve"> PAGEREF _Toc161577116 \h </w:instrText>
          </w:r>
          <w:r>
            <w:fldChar w:fldCharType="separate"/>
          </w:r>
          <w:r>
            <w:t>36</w:t>
          </w:r>
          <w:r>
            <w:fldChar w:fldCharType="end"/>
          </w:r>
          <w:r>
            <w:fldChar w:fldCharType="end"/>
          </w:r>
        </w:p>
        <w:p>
          <w:pPr>
            <w:pStyle w:val="8"/>
            <w:tabs>
              <w:tab w:val="right" w:leader="dot" w:pos="8303"/>
            </w:tabs>
            <w:ind w:left="440"/>
            <w:rPr>
              <w:rFonts w:asciiTheme="minorHAnsi" w:hAnsiTheme="minorHAnsi" w:eastAsiaTheme="minorEastAsia" w:cstheme="minorBidi"/>
              <w:sz w:val="21"/>
              <w14:ligatures w14:val="standardContextual"/>
            </w:rPr>
          </w:pPr>
          <w:r>
            <w:fldChar w:fldCharType="begin"/>
          </w:r>
          <w:r>
            <w:instrText xml:space="preserve"> HYPERLINK \l "_Toc161577117" </w:instrText>
          </w:r>
          <w:r>
            <w:fldChar w:fldCharType="separate"/>
          </w:r>
          <w:r>
            <w:rPr>
              <w:rStyle w:val="12"/>
              <w:rFonts w:ascii="黑体" w:hAnsi="黑体" w:eastAsia="黑体" w:cs="黑体"/>
            </w:rPr>
            <w:t>7.3 安全生产知识要求</w:t>
          </w:r>
          <w:r>
            <w:tab/>
          </w:r>
          <w:r>
            <w:fldChar w:fldCharType="begin"/>
          </w:r>
          <w:r>
            <w:instrText xml:space="preserve"> PAGEREF _Toc161577117 \h </w:instrText>
          </w:r>
          <w:r>
            <w:fldChar w:fldCharType="separate"/>
          </w:r>
          <w:r>
            <w:t>38</w:t>
          </w:r>
          <w:r>
            <w:fldChar w:fldCharType="end"/>
          </w:r>
          <w:r>
            <w:fldChar w:fldCharType="end"/>
          </w:r>
        </w:p>
        <w:p>
          <w:pPr>
            <w:pStyle w:val="8"/>
            <w:tabs>
              <w:tab w:val="right" w:leader="dot" w:pos="8303"/>
            </w:tabs>
            <w:ind w:left="440"/>
            <w:rPr>
              <w:rFonts w:asciiTheme="minorHAnsi" w:hAnsiTheme="minorHAnsi" w:eastAsiaTheme="minorEastAsia" w:cstheme="minorBidi"/>
              <w:sz w:val="21"/>
              <w14:ligatures w14:val="standardContextual"/>
            </w:rPr>
          </w:pPr>
          <w:r>
            <w:fldChar w:fldCharType="begin"/>
          </w:r>
          <w:r>
            <w:instrText xml:space="preserve"> HYPERLINK \l "_Toc161577118" </w:instrText>
          </w:r>
          <w:r>
            <w:fldChar w:fldCharType="separate"/>
          </w:r>
          <w:r>
            <w:rPr>
              <w:rStyle w:val="12"/>
              <w:rFonts w:ascii="黑体" w:hAnsi="黑体" w:eastAsia="黑体" w:cs="黑体"/>
            </w:rPr>
            <w:t>7.4 职业技能要求</w:t>
          </w:r>
          <w:r>
            <w:tab/>
          </w:r>
          <w:r>
            <w:fldChar w:fldCharType="begin"/>
          </w:r>
          <w:r>
            <w:instrText xml:space="preserve"> PAGEREF _Toc161577118 \h </w:instrText>
          </w:r>
          <w:r>
            <w:fldChar w:fldCharType="separate"/>
          </w:r>
          <w:r>
            <w:t>39</w:t>
          </w:r>
          <w:r>
            <w:fldChar w:fldCharType="end"/>
          </w:r>
          <w:r>
            <w:fldChar w:fldCharType="end"/>
          </w:r>
        </w:p>
        <w:p>
          <w:pPr>
            <w:pStyle w:val="8"/>
            <w:tabs>
              <w:tab w:val="right" w:leader="dot" w:pos="8303"/>
            </w:tabs>
            <w:ind w:left="440"/>
            <w:rPr>
              <w:rFonts w:asciiTheme="minorHAnsi" w:hAnsiTheme="minorHAnsi" w:eastAsiaTheme="minorEastAsia" w:cstheme="minorBidi"/>
              <w:sz w:val="21"/>
              <w14:ligatures w14:val="standardContextual"/>
            </w:rPr>
          </w:pPr>
          <w:r>
            <w:fldChar w:fldCharType="begin"/>
          </w:r>
          <w:r>
            <w:instrText xml:space="preserve"> HYPERLINK \l "_Toc161577119" </w:instrText>
          </w:r>
          <w:r>
            <w:fldChar w:fldCharType="separate"/>
          </w:r>
          <w:r>
            <w:rPr>
              <w:rStyle w:val="12"/>
              <w:rFonts w:ascii="黑体" w:hAnsi="黑体" w:eastAsia="黑体" w:cs="黑体"/>
            </w:rPr>
            <w:t>7.5 培训考核要求</w:t>
          </w:r>
          <w:r>
            <w:tab/>
          </w:r>
          <w:r>
            <w:fldChar w:fldCharType="begin"/>
          </w:r>
          <w:r>
            <w:instrText xml:space="preserve"> PAGEREF _Toc161577119 \h </w:instrText>
          </w:r>
          <w:r>
            <w:fldChar w:fldCharType="separate"/>
          </w:r>
          <w:r>
            <w:t>44</w:t>
          </w:r>
          <w:r>
            <w:fldChar w:fldCharType="end"/>
          </w:r>
          <w:r>
            <w:fldChar w:fldCharType="end"/>
          </w:r>
        </w:p>
        <w:p>
          <w:pPr>
            <w:pStyle w:val="7"/>
            <w:ind w:firstLine="334"/>
            <w:rPr>
              <w:rFonts w:asciiTheme="minorHAnsi" w:hAnsiTheme="minorHAnsi" w:eastAsiaTheme="minorEastAsia" w:cstheme="minorBidi"/>
              <w:sz w:val="21"/>
              <w14:ligatures w14:val="standardContextual"/>
            </w:rPr>
          </w:pPr>
          <w:r>
            <w:fldChar w:fldCharType="begin"/>
          </w:r>
          <w:r>
            <w:instrText xml:space="preserve"> HYPERLINK \l "_Toc161577120" </w:instrText>
          </w:r>
          <w:r>
            <w:fldChar w:fldCharType="separate"/>
          </w:r>
          <w:r>
            <w:rPr>
              <w:rStyle w:val="12"/>
              <w:rFonts w:ascii="黑体" w:hAnsi="黑体" w:eastAsia="黑体"/>
              <w:bCs/>
            </w:rPr>
            <w:t>本规程用词说明</w:t>
          </w:r>
          <w:r>
            <w:tab/>
          </w:r>
          <w:r>
            <w:fldChar w:fldCharType="begin"/>
          </w:r>
          <w:r>
            <w:instrText xml:space="preserve"> PAGEREF _Toc161577120 \h </w:instrText>
          </w:r>
          <w:r>
            <w:fldChar w:fldCharType="separate"/>
          </w:r>
          <w:r>
            <w:t>46</w:t>
          </w:r>
          <w:r>
            <w:fldChar w:fldCharType="end"/>
          </w:r>
          <w:r>
            <w:fldChar w:fldCharType="end"/>
          </w:r>
        </w:p>
        <w:p>
          <w:pPr>
            <w:pStyle w:val="7"/>
            <w:ind w:firstLine="334"/>
            <w:rPr>
              <w:rFonts w:asciiTheme="minorHAnsi" w:hAnsiTheme="minorHAnsi" w:eastAsiaTheme="minorEastAsia" w:cstheme="minorBidi"/>
              <w:sz w:val="21"/>
              <w14:ligatures w14:val="standardContextual"/>
            </w:rPr>
          </w:pPr>
          <w:r>
            <w:fldChar w:fldCharType="begin"/>
          </w:r>
          <w:r>
            <w:instrText xml:space="preserve"> HYPERLINK \l "_Toc161577121" </w:instrText>
          </w:r>
          <w:r>
            <w:fldChar w:fldCharType="separate"/>
          </w:r>
          <w:r>
            <w:rPr>
              <w:rStyle w:val="12"/>
              <w:rFonts w:ascii="黑体" w:hAnsi="黑体" w:eastAsia="黑体"/>
              <w:bCs/>
            </w:rPr>
            <w:t>引用标准名录</w:t>
          </w:r>
          <w:r>
            <w:tab/>
          </w:r>
          <w:r>
            <w:fldChar w:fldCharType="begin"/>
          </w:r>
          <w:r>
            <w:instrText xml:space="preserve"> PAGEREF _Toc161577121 \h </w:instrText>
          </w:r>
          <w:r>
            <w:fldChar w:fldCharType="separate"/>
          </w:r>
          <w:r>
            <w:t>47</w:t>
          </w:r>
          <w:r>
            <w:fldChar w:fldCharType="end"/>
          </w:r>
          <w:r>
            <w:fldChar w:fldCharType="end"/>
          </w:r>
        </w:p>
        <w:p>
          <w:pPr>
            <w:ind w:firstLine="442"/>
          </w:pPr>
          <w:r>
            <w:rPr>
              <w:b/>
              <w:bCs/>
              <w:lang w:val="zh-CN"/>
            </w:rPr>
            <w:fldChar w:fldCharType="end"/>
          </w:r>
        </w:p>
      </w:sdtContent>
    </w:sdt>
    <w:p>
      <w:pPr>
        <w:pStyle w:val="7"/>
        <w:ind w:firstLine="334"/>
        <w:rPr>
          <w:rFonts w:ascii="Calibri" w:hAnsi="Calibri" w:cs="宋体"/>
        </w:rPr>
        <w:sectPr>
          <w:footerReference r:id="rId12" w:type="default"/>
          <w:pgSz w:w="11907" w:h="16840"/>
          <w:pgMar w:top="1440" w:right="1797" w:bottom="1440" w:left="1797" w:header="851" w:footer="992" w:gutter="0"/>
          <w:pgNumType w:start="1"/>
          <w:cols w:space="720" w:num="1"/>
          <w:docGrid w:type="lines" w:linePitch="312" w:charSpace="0"/>
        </w:sectPr>
      </w:pPr>
    </w:p>
    <w:p>
      <w:pPr>
        <w:pStyle w:val="7"/>
        <w:ind w:firstLine="0" w:firstLineChars="0"/>
        <w:jc w:val="center"/>
        <w:rPr>
          <w:rFonts w:ascii="黑体" w:hAnsi="黑体" w:eastAsia="黑体"/>
          <w:b/>
          <w:bCs/>
          <w:sz w:val="28"/>
          <w:szCs w:val="28"/>
        </w:rPr>
      </w:pPr>
      <w:r>
        <w:rPr>
          <w:rFonts w:ascii="黑体" w:hAnsi="黑体" w:eastAsia="黑体"/>
          <w:b/>
          <w:bCs/>
          <w:sz w:val="28"/>
          <w:szCs w:val="28"/>
        </w:rPr>
        <w:t>Contents</w:t>
      </w:r>
    </w:p>
    <w:p>
      <w:pPr>
        <w:pStyle w:val="7"/>
        <w:ind w:firstLine="0" w:firstLineChars="0"/>
        <w:jc w:val="center"/>
        <w:rPr>
          <w:rFonts w:ascii="黑体" w:hAnsi="黑体" w:eastAsia="黑体"/>
          <w:b/>
          <w:bCs/>
          <w:sz w:val="28"/>
          <w:szCs w:val="28"/>
        </w:rPr>
        <w:sectPr>
          <w:footerReference r:id="rId13" w:type="default"/>
          <w:pgSz w:w="11907" w:h="16840"/>
          <w:pgMar w:top="1440" w:right="1797" w:bottom="1440" w:left="1797" w:header="851" w:footer="992" w:gutter="0"/>
          <w:pgNumType w:start="1"/>
          <w:cols w:space="720" w:num="1"/>
          <w:docGrid w:type="lines" w:linePitch="312" w:charSpace="0"/>
        </w:sectPr>
      </w:pPr>
    </w:p>
    <w:p>
      <w:pPr>
        <w:ind w:firstLine="0" w:firstLineChars="0"/>
        <w:jc w:val="distribute"/>
        <w:rPr>
          <w:rFonts w:eastAsia="黑体"/>
          <w:bCs/>
          <w:sz w:val="24"/>
          <w:szCs w:val="24"/>
        </w:rPr>
      </w:pPr>
      <w:r>
        <w:rPr>
          <w:rFonts w:eastAsia="黑体"/>
          <w:bCs/>
          <w:sz w:val="24"/>
          <w:szCs w:val="24"/>
        </w:rPr>
        <w:t>1  General provisions……………………………………………………1</w:t>
      </w:r>
    </w:p>
    <w:p>
      <w:pPr>
        <w:ind w:firstLine="0" w:firstLineChars="0"/>
        <w:jc w:val="distribute"/>
        <w:rPr>
          <w:bCs/>
          <w:sz w:val="24"/>
          <w:szCs w:val="24"/>
        </w:rPr>
      </w:pPr>
      <w:r>
        <w:rPr>
          <w:rFonts w:eastAsia="黑体"/>
          <w:bCs/>
          <w:sz w:val="24"/>
          <w:szCs w:val="24"/>
        </w:rPr>
        <w:t>2  Terms</w:t>
      </w:r>
      <w:r>
        <w:rPr>
          <w:sz w:val="24"/>
          <w:szCs w:val="24"/>
        </w:rPr>
        <w:t>…………………………………………………………</w:t>
      </w:r>
      <w:r>
        <w:rPr>
          <w:rFonts w:eastAsia="黑体"/>
          <w:bCs/>
          <w:sz w:val="24"/>
          <w:szCs w:val="24"/>
        </w:rPr>
        <w:t>2</w:t>
      </w:r>
    </w:p>
    <w:p>
      <w:pPr>
        <w:ind w:firstLine="0" w:firstLineChars="0"/>
        <w:jc w:val="distribute"/>
        <w:rPr>
          <w:bCs/>
          <w:sz w:val="24"/>
          <w:szCs w:val="24"/>
        </w:rPr>
      </w:pPr>
      <w:r>
        <w:rPr>
          <w:rFonts w:eastAsia="黑体"/>
          <w:bCs/>
          <w:sz w:val="24"/>
          <w:szCs w:val="24"/>
        </w:rPr>
        <w:t>3  Basic regulations</w:t>
      </w:r>
      <w:r>
        <w:rPr>
          <w:sz w:val="24"/>
          <w:szCs w:val="24"/>
        </w:rPr>
        <w:t>……………………………………………………4</w:t>
      </w:r>
    </w:p>
    <w:p>
      <w:pPr>
        <w:ind w:left="425" w:leftChars="193" w:firstLine="0" w:firstLineChars="0"/>
        <w:jc w:val="distribute"/>
        <w:rPr>
          <w:bCs/>
          <w:sz w:val="24"/>
          <w:szCs w:val="24"/>
        </w:rPr>
      </w:pPr>
      <w:r>
        <w:rPr>
          <w:rFonts w:eastAsia="黑体"/>
          <w:bCs/>
          <w:sz w:val="24"/>
          <w:szCs w:val="24"/>
        </w:rPr>
        <w:t>3.1  Professional ethics</w:t>
      </w:r>
      <w:r>
        <w:rPr>
          <w:sz w:val="24"/>
          <w:szCs w:val="24"/>
        </w:rPr>
        <w:t>……………………………………………</w:t>
      </w:r>
      <w:r>
        <w:rPr>
          <w:rFonts w:eastAsia="黑体"/>
          <w:bCs/>
          <w:sz w:val="24"/>
          <w:szCs w:val="24"/>
        </w:rPr>
        <w:t>4</w:t>
      </w:r>
    </w:p>
    <w:p>
      <w:pPr>
        <w:ind w:left="425" w:leftChars="193" w:firstLine="0" w:firstLineChars="0"/>
        <w:jc w:val="distribute"/>
        <w:rPr>
          <w:bCs/>
          <w:sz w:val="24"/>
          <w:szCs w:val="24"/>
        </w:rPr>
      </w:pPr>
      <w:r>
        <w:rPr>
          <w:rFonts w:eastAsia="黑体"/>
          <w:bCs/>
          <w:sz w:val="24"/>
          <w:szCs w:val="24"/>
        </w:rPr>
        <w:t>3.2  Vocational skill level</w:t>
      </w:r>
      <w:r>
        <w:rPr>
          <w:sz w:val="24"/>
          <w:szCs w:val="24"/>
        </w:rPr>
        <w:t>…………………………………………</w:t>
      </w:r>
      <w:r>
        <w:rPr>
          <w:rFonts w:eastAsia="黑体"/>
          <w:bCs/>
          <w:sz w:val="24"/>
          <w:szCs w:val="24"/>
        </w:rPr>
        <w:t>4</w:t>
      </w:r>
    </w:p>
    <w:p>
      <w:pPr>
        <w:ind w:left="425" w:leftChars="193" w:firstLine="0" w:firstLineChars="0"/>
        <w:jc w:val="distribute"/>
        <w:rPr>
          <w:rFonts w:eastAsia="黑体"/>
          <w:bCs/>
          <w:sz w:val="24"/>
          <w:szCs w:val="24"/>
        </w:rPr>
      </w:pPr>
      <w:r>
        <w:rPr>
          <w:rFonts w:eastAsia="黑体"/>
          <w:bCs/>
          <w:sz w:val="24"/>
          <w:szCs w:val="24"/>
        </w:rPr>
        <w:t>3.3  Occupational requirements and occupational skill composition</w:t>
      </w:r>
    </w:p>
    <w:p>
      <w:pPr>
        <w:ind w:left="425" w:leftChars="193" w:firstLine="0" w:firstLineChars="0"/>
        <w:jc w:val="distribute"/>
        <w:rPr>
          <w:rFonts w:eastAsia="黑体"/>
          <w:bCs/>
          <w:sz w:val="24"/>
          <w:szCs w:val="24"/>
        </w:rPr>
      </w:pPr>
      <w:r>
        <w:rPr>
          <w:rFonts w:eastAsia="黑体"/>
          <w:bCs/>
          <w:sz w:val="24"/>
          <w:szCs w:val="24"/>
        </w:rPr>
        <w:tab/>
      </w:r>
      <w:r>
        <w:rPr>
          <w:sz w:val="24"/>
          <w:szCs w:val="24"/>
        </w:rPr>
        <w:t>……………………………………………………………………</w:t>
      </w:r>
      <w:r>
        <w:rPr>
          <w:rFonts w:eastAsia="黑体"/>
          <w:bCs/>
          <w:sz w:val="24"/>
          <w:szCs w:val="24"/>
        </w:rPr>
        <w:t>4</w:t>
      </w:r>
    </w:p>
    <w:p>
      <w:pPr>
        <w:ind w:left="425" w:leftChars="193" w:firstLine="0" w:firstLineChars="0"/>
        <w:jc w:val="distribute"/>
        <w:rPr>
          <w:rFonts w:eastAsia="黑体"/>
          <w:bCs/>
          <w:sz w:val="24"/>
          <w:szCs w:val="24"/>
        </w:rPr>
      </w:pPr>
      <w:r>
        <w:rPr>
          <w:rFonts w:eastAsia="黑体"/>
          <w:bCs/>
          <w:sz w:val="24"/>
          <w:szCs w:val="24"/>
        </w:rPr>
        <w:t>3.4  Requirements for applying for vocational skills</w:t>
      </w:r>
      <w:r>
        <w:rPr>
          <w:sz w:val="24"/>
          <w:szCs w:val="24"/>
        </w:rPr>
        <w:t>…………</w:t>
      </w:r>
      <w:r>
        <w:rPr>
          <w:rFonts w:eastAsia="黑体"/>
          <w:bCs/>
          <w:sz w:val="24"/>
          <w:szCs w:val="24"/>
        </w:rPr>
        <w:t>5</w:t>
      </w:r>
    </w:p>
    <w:p>
      <w:pPr>
        <w:ind w:left="425" w:leftChars="193" w:firstLine="0" w:firstLineChars="0"/>
        <w:jc w:val="distribute"/>
        <w:rPr>
          <w:bCs/>
          <w:sz w:val="24"/>
          <w:szCs w:val="24"/>
        </w:rPr>
      </w:pPr>
      <w:r>
        <w:rPr>
          <w:rFonts w:eastAsia="黑体"/>
          <w:bCs/>
          <w:sz w:val="24"/>
          <w:szCs w:val="24"/>
        </w:rPr>
        <w:t>3.4  Vocational skills training assessment</w:t>
      </w:r>
      <w:r>
        <w:rPr>
          <w:sz w:val="24"/>
          <w:szCs w:val="24"/>
        </w:rPr>
        <w:t>………………………</w:t>
      </w:r>
      <w:r>
        <w:rPr>
          <w:rFonts w:eastAsia="黑体"/>
          <w:bCs/>
          <w:sz w:val="24"/>
          <w:szCs w:val="24"/>
        </w:rPr>
        <w:t>5</w:t>
      </w:r>
    </w:p>
    <w:p>
      <w:pPr>
        <w:ind w:firstLine="0" w:firstLineChars="0"/>
        <w:jc w:val="distribute"/>
        <w:rPr>
          <w:rFonts w:eastAsia="黑体"/>
          <w:bCs/>
          <w:sz w:val="24"/>
          <w:szCs w:val="24"/>
        </w:rPr>
      </w:pPr>
      <w:r>
        <w:rPr>
          <w:rFonts w:eastAsia="黑体"/>
          <w:bCs/>
          <w:sz w:val="24"/>
          <w:szCs w:val="24"/>
        </w:rPr>
        <w:t>4  Prefabricated concrete component deepening designer</w:t>
      </w:r>
      <w:r>
        <w:rPr>
          <w:sz w:val="24"/>
          <w:szCs w:val="24"/>
        </w:rPr>
        <w:t>……………</w:t>
      </w:r>
      <w:r>
        <w:rPr>
          <w:rFonts w:eastAsia="黑体"/>
          <w:bCs/>
          <w:sz w:val="24"/>
          <w:szCs w:val="24"/>
        </w:rPr>
        <w:t>9</w:t>
      </w:r>
    </w:p>
    <w:p>
      <w:pPr>
        <w:ind w:left="425" w:leftChars="193" w:firstLine="0" w:firstLineChars="0"/>
        <w:jc w:val="distribute"/>
        <w:rPr>
          <w:rFonts w:eastAsia="黑体"/>
          <w:bCs/>
          <w:sz w:val="24"/>
          <w:szCs w:val="24"/>
        </w:rPr>
      </w:pPr>
      <w:r>
        <w:rPr>
          <w:rFonts w:eastAsia="黑体"/>
          <w:bCs/>
          <w:sz w:val="24"/>
          <w:szCs w:val="24"/>
        </w:rPr>
        <w:t>4.1  General provisions……………………………………………9</w:t>
      </w:r>
    </w:p>
    <w:p>
      <w:pPr>
        <w:ind w:left="425" w:leftChars="193" w:firstLine="0" w:firstLineChars="0"/>
        <w:jc w:val="distribute"/>
        <w:rPr>
          <w:rFonts w:eastAsia="黑体"/>
          <w:bCs/>
          <w:sz w:val="24"/>
          <w:szCs w:val="24"/>
        </w:rPr>
      </w:pPr>
      <w:r>
        <w:rPr>
          <w:rFonts w:eastAsia="黑体"/>
          <w:bCs/>
          <w:sz w:val="24"/>
          <w:szCs w:val="24"/>
        </w:rPr>
        <w:t>4.2  Basic knowledge requirements</w:t>
      </w:r>
      <w:r>
        <w:rPr>
          <w:rFonts w:eastAsia="黑体"/>
          <w:bCs/>
          <w:sz w:val="24"/>
          <w:szCs w:val="24"/>
        </w:rPr>
        <w:tab/>
      </w:r>
      <w:r>
        <w:rPr>
          <w:rFonts w:eastAsia="黑体"/>
          <w:bCs/>
          <w:sz w:val="24"/>
          <w:szCs w:val="24"/>
        </w:rPr>
        <w:t>………………………………9</w:t>
      </w:r>
    </w:p>
    <w:p>
      <w:pPr>
        <w:ind w:left="425" w:leftChars="193" w:firstLine="0" w:firstLineChars="0"/>
        <w:jc w:val="distribute"/>
        <w:rPr>
          <w:rFonts w:eastAsia="黑体"/>
          <w:bCs/>
          <w:sz w:val="24"/>
          <w:szCs w:val="24"/>
        </w:rPr>
      </w:pPr>
      <w:r>
        <w:rPr>
          <w:rFonts w:eastAsia="黑体"/>
          <w:bCs/>
          <w:sz w:val="24"/>
          <w:szCs w:val="24"/>
        </w:rPr>
        <w:t>4.3  Vocational skills………………………………………………11</w:t>
      </w:r>
    </w:p>
    <w:p>
      <w:pPr>
        <w:ind w:left="425" w:leftChars="193" w:firstLine="0" w:firstLineChars="0"/>
        <w:jc w:val="distribute"/>
        <w:rPr>
          <w:rFonts w:eastAsia="黑体"/>
          <w:bCs/>
          <w:sz w:val="24"/>
          <w:szCs w:val="24"/>
        </w:rPr>
      </w:pPr>
      <w:r>
        <w:rPr>
          <w:rFonts w:eastAsia="黑体"/>
          <w:bCs/>
          <w:sz w:val="24"/>
          <w:szCs w:val="24"/>
        </w:rPr>
        <w:t>4.4  Training assessment</w:t>
      </w:r>
      <w:r>
        <w:rPr>
          <w:rFonts w:eastAsia="黑体"/>
          <w:bCs/>
          <w:sz w:val="24"/>
          <w:szCs w:val="24"/>
        </w:rPr>
        <w:tab/>
      </w:r>
      <w:r>
        <w:rPr>
          <w:rFonts w:eastAsia="黑体"/>
          <w:bCs/>
          <w:sz w:val="24"/>
          <w:szCs w:val="24"/>
        </w:rPr>
        <w:t>…………………………………………16</w:t>
      </w:r>
    </w:p>
    <w:p>
      <w:pPr>
        <w:ind w:firstLine="0" w:firstLineChars="0"/>
        <w:jc w:val="distribute"/>
        <w:rPr>
          <w:bCs/>
          <w:sz w:val="24"/>
          <w:szCs w:val="24"/>
        </w:rPr>
      </w:pPr>
      <w:r>
        <w:rPr>
          <w:rFonts w:eastAsia="黑体"/>
          <w:bCs/>
          <w:sz w:val="24"/>
          <w:szCs w:val="24"/>
        </w:rPr>
        <w:t>5  Prefabricated concrete component fabrication worker</w:t>
      </w:r>
      <w:r>
        <w:rPr>
          <w:sz w:val="24"/>
          <w:szCs w:val="24"/>
        </w:rPr>
        <w:t>…………</w:t>
      </w:r>
      <w:r>
        <w:rPr>
          <w:rFonts w:eastAsia="黑体"/>
          <w:bCs/>
          <w:sz w:val="24"/>
          <w:szCs w:val="24"/>
        </w:rPr>
        <w:t>19</w:t>
      </w:r>
    </w:p>
    <w:p>
      <w:pPr>
        <w:ind w:left="425" w:leftChars="193" w:firstLine="0" w:firstLineChars="0"/>
        <w:jc w:val="distribute"/>
        <w:rPr>
          <w:rFonts w:eastAsia="黑体"/>
          <w:bCs/>
          <w:sz w:val="24"/>
          <w:szCs w:val="24"/>
        </w:rPr>
      </w:pPr>
      <w:r>
        <w:rPr>
          <w:rFonts w:eastAsia="黑体"/>
          <w:bCs/>
          <w:sz w:val="24"/>
          <w:szCs w:val="24"/>
        </w:rPr>
        <w:t>5.1  General provisions……………………………………………19</w:t>
      </w:r>
    </w:p>
    <w:p>
      <w:pPr>
        <w:ind w:left="425" w:leftChars="193" w:firstLine="0" w:firstLineChars="0"/>
        <w:jc w:val="distribute"/>
        <w:rPr>
          <w:rFonts w:eastAsia="黑体"/>
          <w:bCs/>
          <w:sz w:val="24"/>
          <w:szCs w:val="24"/>
        </w:rPr>
      </w:pPr>
      <w:r>
        <w:rPr>
          <w:rFonts w:eastAsia="黑体"/>
          <w:bCs/>
          <w:sz w:val="24"/>
          <w:szCs w:val="24"/>
        </w:rPr>
        <w:t>5.2  Basic knowledge requirements</w:t>
      </w:r>
      <w:r>
        <w:rPr>
          <w:rFonts w:eastAsia="黑体"/>
          <w:bCs/>
          <w:sz w:val="24"/>
          <w:szCs w:val="24"/>
        </w:rPr>
        <w:tab/>
      </w:r>
      <w:r>
        <w:rPr>
          <w:rFonts w:eastAsia="黑体"/>
          <w:bCs/>
          <w:sz w:val="24"/>
          <w:szCs w:val="24"/>
        </w:rPr>
        <w:t>……………………………20</w:t>
      </w:r>
    </w:p>
    <w:p>
      <w:pPr>
        <w:ind w:left="425" w:leftChars="193" w:firstLine="0" w:firstLineChars="0"/>
        <w:jc w:val="distribute"/>
        <w:rPr>
          <w:rFonts w:eastAsia="黑体"/>
          <w:bCs/>
          <w:sz w:val="24"/>
          <w:szCs w:val="24"/>
        </w:rPr>
      </w:pPr>
      <w:r>
        <w:rPr>
          <w:rFonts w:eastAsia="黑体"/>
          <w:bCs/>
          <w:sz w:val="24"/>
          <w:szCs w:val="24"/>
        </w:rPr>
        <w:t>5.3  Safe and civilized production knowledge requirements………23</w:t>
      </w:r>
    </w:p>
    <w:p>
      <w:pPr>
        <w:ind w:left="425" w:leftChars="193" w:firstLine="0" w:firstLineChars="0"/>
        <w:jc w:val="distribute"/>
        <w:rPr>
          <w:rFonts w:eastAsia="黑体"/>
          <w:bCs/>
          <w:sz w:val="24"/>
          <w:szCs w:val="24"/>
        </w:rPr>
      </w:pPr>
      <w:r>
        <w:rPr>
          <w:rFonts w:eastAsia="黑体"/>
          <w:bCs/>
          <w:sz w:val="24"/>
          <w:szCs w:val="24"/>
        </w:rPr>
        <w:t>5.4  Occupational skill requirements……………………………23</w:t>
      </w:r>
    </w:p>
    <w:p>
      <w:pPr>
        <w:ind w:left="425" w:leftChars="193" w:firstLine="0" w:firstLineChars="0"/>
        <w:jc w:val="distribute"/>
        <w:rPr>
          <w:rFonts w:eastAsia="黑体"/>
          <w:bCs/>
          <w:sz w:val="24"/>
          <w:szCs w:val="24"/>
        </w:rPr>
      </w:pPr>
      <w:r>
        <w:rPr>
          <w:rFonts w:eastAsia="黑体"/>
          <w:bCs/>
          <w:sz w:val="24"/>
          <w:szCs w:val="24"/>
        </w:rPr>
        <w:t>5.5  Training assessment…………………………………………26</w:t>
      </w:r>
    </w:p>
    <w:p>
      <w:pPr>
        <w:ind w:firstLine="0" w:firstLineChars="0"/>
        <w:jc w:val="distribute"/>
        <w:rPr>
          <w:bCs/>
          <w:sz w:val="24"/>
          <w:szCs w:val="24"/>
        </w:rPr>
      </w:pPr>
      <w:r>
        <w:rPr>
          <w:rFonts w:eastAsia="黑体"/>
          <w:bCs/>
          <w:sz w:val="24"/>
          <w:szCs w:val="24"/>
        </w:rPr>
        <w:t>6  Prefabricated concrete component installation worker</w:t>
      </w:r>
      <w:r>
        <w:rPr>
          <w:sz w:val="24"/>
          <w:szCs w:val="24"/>
        </w:rPr>
        <w:t>…………</w:t>
      </w:r>
      <w:r>
        <w:rPr>
          <w:rFonts w:eastAsia="黑体"/>
          <w:bCs/>
          <w:sz w:val="24"/>
          <w:szCs w:val="24"/>
        </w:rPr>
        <w:t>28</w:t>
      </w:r>
    </w:p>
    <w:p>
      <w:pPr>
        <w:ind w:left="425" w:leftChars="193" w:firstLine="0" w:firstLineChars="0"/>
        <w:jc w:val="distribute"/>
        <w:rPr>
          <w:rFonts w:eastAsia="黑体"/>
          <w:bCs/>
          <w:sz w:val="24"/>
          <w:szCs w:val="24"/>
        </w:rPr>
      </w:pPr>
      <w:r>
        <w:rPr>
          <w:rFonts w:eastAsia="黑体"/>
          <w:bCs/>
          <w:sz w:val="24"/>
          <w:szCs w:val="24"/>
        </w:rPr>
        <w:t>6.1  General provisions…………………………………………28</w:t>
      </w:r>
    </w:p>
    <w:p>
      <w:pPr>
        <w:ind w:left="425" w:leftChars="193" w:firstLine="0" w:firstLineChars="0"/>
        <w:jc w:val="distribute"/>
        <w:rPr>
          <w:rFonts w:eastAsia="黑体"/>
          <w:bCs/>
          <w:sz w:val="24"/>
          <w:szCs w:val="24"/>
        </w:rPr>
      </w:pPr>
      <w:r>
        <w:rPr>
          <w:rFonts w:eastAsia="黑体"/>
          <w:bCs/>
          <w:sz w:val="24"/>
          <w:szCs w:val="24"/>
        </w:rPr>
        <w:t>6.2  Basic knowledge requirements………………………………29</w:t>
      </w:r>
    </w:p>
    <w:p>
      <w:pPr>
        <w:ind w:left="425" w:leftChars="193" w:firstLine="0" w:firstLineChars="0"/>
        <w:jc w:val="distribute"/>
        <w:rPr>
          <w:rFonts w:eastAsia="黑体"/>
          <w:bCs/>
          <w:sz w:val="24"/>
          <w:szCs w:val="24"/>
        </w:rPr>
      </w:pPr>
      <w:r>
        <w:rPr>
          <w:rFonts w:eastAsia="黑体"/>
          <w:bCs/>
          <w:sz w:val="24"/>
          <w:szCs w:val="24"/>
        </w:rPr>
        <w:t>6.3  Safe and civilized production knowledge requirements……31</w:t>
      </w:r>
    </w:p>
    <w:p>
      <w:pPr>
        <w:ind w:left="425" w:leftChars="193" w:firstLine="0" w:firstLineChars="0"/>
        <w:jc w:val="distribute"/>
        <w:rPr>
          <w:rFonts w:eastAsia="黑体"/>
          <w:bCs/>
          <w:sz w:val="24"/>
          <w:szCs w:val="24"/>
        </w:rPr>
      </w:pPr>
      <w:r>
        <w:rPr>
          <w:rFonts w:eastAsia="黑体"/>
          <w:bCs/>
          <w:sz w:val="24"/>
          <w:szCs w:val="24"/>
        </w:rPr>
        <w:t>6.4  Occupational skill requirements………………………………32</w:t>
      </w:r>
    </w:p>
    <w:p>
      <w:pPr>
        <w:ind w:left="425" w:leftChars="193" w:firstLine="0" w:firstLineChars="0"/>
        <w:jc w:val="distribute"/>
        <w:rPr>
          <w:rFonts w:eastAsia="黑体"/>
          <w:bCs/>
          <w:sz w:val="24"/>
          <w:szCs w:val="24"/>
        </w:rPr>
      </w:pPr>
      <w:r>
        <w:rPr>
          <w:rFonts w:eastAsia="黑体"/>
          <w:bCs/>
          <w:sz w:val="24"/>
          <w:szCs w:val="24"/>
        </w:rPr>
        <w:t>6.5  Training assessment…………………………………………36</w:t>
      </w:r>
    </w:p>
    <w:p>
      <w:pPr>
        <w:ind w:firstLine="0" w:firstLineChars="0"/>
        <w:jc w:val="distribute"/>
        <w:rPr>
          <w:bCs/>
          <w:sz w:val="24"/>
          <w:szCs w:val="24"/>
        </w:rPr>
      </w:pPr>
      <w:r>
        <w:rPr>
          <w:rFonts w:eastAsia="黑体"/>
          <w:bCs/>
          <w:sz w:val="24"/>
          <w:szCs w:val="24"/>
        </w:rPr>
        <w:t>7  Prefabricated concrete component connection grouting worker</w:t>
      </w:r>
      <w:r>
        <w:rPr>
          <w:sz w:val="24"/>
          <w:szCs w:val="24"/>
        </w:rPr>
        <w:t>……</w:t>
      </w:r>
      <w:r>
        <w:rPr>
          <w:rFonts w:eastAsia="黑体"/>
          <w:bCs/>
          <w:sz w:val="24"/>
          <w:szCs w:val="24"/>
        </w:rPr>
        <w:t>38</w:t>
      </w:r>
    </w:p>
    <w:p>
      <w:pPr>
        <w:ind w:left="425" w:leftChars="193" w:firstLine="0" w:firstLineChars="0"/>
        <w:jc w:val="distribute"/>
        <w:rPr>
          <w:rFonts w:eastAsia="黑体"/>
          <w:bCs/>
          <w:sz w:val="24"/>
          <w:szCs w:val="24"/>
        </w:rPr>
      </w:pPr>
      <w:r>
        <w:rPr>
          <w:rFonts w:eastAsia="黑体"/>
          <w:bCs/>
          <w:sz w:val="24"/>
          <w:szCs w:val="24"/>
        </w:rPr>
        <w:t>7.1  General provisions……………………………………………38</w:t>
      </w:r>
    </w:p>
    <w:p>
      <w:pPr>
        <w:ind w:left="425" w:leftChars="193" w:firstLine="0" w:firstLineChars="0"/>
        <w:jc w:val="distribute"/>
        <w:rPr>
          <w:rFonts w:eastAsia="黑体"/>
          <w:bCs/>
          <w:sz w:val="24"/>
          <w:szCs w:val="24"/>
        </w:rPr>
      </w:pPr>
      <w:r>
        <w:rPr>
          <w:rFonts w:eastAsia="黑体"/>
          <w:bCs/>
          <w:sz w:val="24"/>
          <w:szCs w:val="24"/>
        </w:rPr>
        <w:t>7.2  Basic knowledge requirements…………………………… 39</w:t>
      </w:r>
    </w:p>
    <w:p>
      <w:pPr>
        <w:ind w:left="425" w:leftChars="193" w:firstLine="0" w:firstLineChars="0"/>
        <w:jc w:val="distribute"/>
        <w:rPr>
          <w:rFonts w:eastAsia="黑体"/>
          <w:bCs/>
          <w:sz w:val="24"/>
          <w:szCs w:val="24"/>
        </w:rPr>
      </w:pPr>
      <w:r>
        <w:rPr>
          <w:rFonts w:eastAsia="黑体"/>
          <w:bCs/>
          <w:sz w:val="24"/>
          <w:szCs w:val="24"/>
        </w:rPr>
        <w:t>7.3  Safe and civilized production knowledge requirements……41</w:t>
      </w:r>
    </w:p>
    <w:p>
      <w:pPr>
        <w:ind w:left="425" w:leftChars="193" w:firstLine="0" w:firstLineChars="0"/>
        <w:jc w:val="distribute"/>
        <w:rPr>
          <w:rFonts w:eastAsia="黑体"/>
          <w:bCs/>
          <w:sz w:val="24"/>
          <w:szCs w:val="24"/>
        </w:rPr>
      </w:pPr>
      <w:r>
        <w:rPr>
          <w:rFonts w:eastAsia="黑体"/>
          <w:bCs/>
          <w:sz w:val="24"/>
          <w:szCs w:val="24"/>
        </w:rPr>
        <w:t>7.4  Occupational skill requirements……………………………42</w:t>
      </w:r>
    </w:p>
    <w:p>
      <w:pPr>
        <w:ind w:left="425" w:leftChars="193" w:firstLine="0" w:firstLineChars="0"/>
        <w:jc w:val="distribute"/>
        <w:rPr>
          <w:rFonts w:eastAsia="黑体"/>
          <w:bCs/>
          <w:sz w:val="24"/>
          <w:szCs w:val="24"/>
        </w:rPr>
      </w:pPr>
      <w:r>
        <w:rPr>
          <w:rFonts w:eastAsia="黑体"/>
          <w:bCs/>
          <w:sz w:val="24"/>
          <w:szCs w:val="24"/>
        </w:rPr>
        <w:t>7.5  Training assessment…………………………………………46</w:t>
      </w:r>
    </w:p>
    <w:p>
      <w:pPr>
        <w:ind w:firstLine="0" w:firstLineChars="0"/>
        <w:jc w:val="distribute"/>
        <w:rPr>
          <w:rFonts w:eastAsia="黑体"/>
          <w:bCs/>
          <w:sz w:val="24"/>
          <w:szCs w:val="24"/>
        </w:rPr>
      </w:pPr>
      <w:r>
        <w:rPr>
          <w:rFonts w:eastAsia="黑体"/>
          <w:bCs/>
          <w:sz w:val="24"/>
          <w:szCs w:val="24"/>
        </w:rPr>
        <w:t xml:space="preserve">Explanation of wording in this standard </w:t>
      </w:r>
      <w:r>
        <w:rPr>
          <w:sz w:val="24"/>
          <w:szCs w:val="24"/>
        </w:rPr>
        <w:t>………………………………</w:t>
      </w:r>
      <w:r>
        <w:rPr>
          <w:rFonts w:eastAsia="黑体"/>
          <w:bCs/>
          <w:sz w:val="24"/>
          <w:szCs w:val="24"/>
        </w:rPr>
        <w:t>48</w:t>
      </w:r>
    </w:p>
    <w:p>
      <w:pPr>
        <w:ind w:firstLine="0" w:firstLineChars="0"/>
        <w:jc w:val="distribute"/>
        <w:rPr>
          <w:rFonts w:eastAsia="黑体"/>
          <w:bCs/>
          <w:sz w:val="24"/>
          <w:szCs w:val="24"/>
        </w:rPr>
        <w:sectPr>
          <w:type w:val="continuous"/>
          <w:pgSz w:w="11907" w:h="16840"/>
          <w:pgMar w:top="1440" w:right="1797" w:bottom="1440" w:left="1797" w:header="851" w:footer="992" w:gutter="0"/>
          <w:cols w:space="720" w:num="1"/>
          <w:docGrid w:type="lines" w:linePitch="312" w:charSpace="0"/>
        </w:sectPr>
      </w:pPr>
      <w:r>
        <w:rPr>
          <w:rFonts w:eastAsia="黑体"/>
          <w:bCs/>
          <w:sz w:val="24"/>
          <w:szCs w:val="24"/>
        </w:rPr>
        <w:t>List of quoted standards</w:t>
      </w:r>
      <w:r>
        <w:rPr>
          <w:sz w:val="24"/>
          <w:szCs w:val="24"/>
        </w:rPr>
        <w:t>…………………………………………………</w:t>
      </w:r>
      <w:r>
        <w:rPr>
          <w:rFonts w:eastAsia="黑体"/>
          <w:bCs/>
          <w:sz w:val="24"/>
          <w:szCs w:val="24"/>
        </w:rPr>
        <w:t>49</w:t>
      </w:r>
    </w:p>
    <w:p>
      <w:pPr>
        <w:overflowPunct w:val="0"/>
        <w:spacing w:line="500" w:lineRule="exact"/>
        <w:ind w:firstLine="0" w:firstLineChars="0"/>
        <w:jc w:val="center"/>
        <w:outlineLvl w:val="0"/>
        <w:rPr>
          <w:rFonts w:ascii="黑体" w:hAnsi="黑体" w:eastAsia="黑体" w:cs="黑体"/>
          <w:sz w:val="32"/>
          <w:szCs w:val="32"/>
        </w:rPr>
      </w:pPr>
      <w:bookmarkStart w:id="0" w:name="_Toc161577089"/>
      <w:bookmarkStart w:id="1" w:name="_Toc161569898"/>
      <w:r>
        <w:rPr>
          <w:rFonts w:hint="eastAsia" w:ascii="黑体" w:hAnsi="黑体" w:eastAsia="黑体" w:cs="黑体"/>
          <w:b/>
          <w:sz w:val="32"/>
          <w:szCs w:val="32"/>
        </w:rPr>
        <w:t xml:space="preserve">1 </w:t>
      </w:r>
      <w:r>
        <w:rPr>
          <w:rFonts w:hint="eastAsia" w:ascii="黑体" w:hAnsi="黑体" w:eastAsia="黑体" w:cs="黑体"/>
          <w:sz w:val="32"/>
          <w:szCs w:val="32"/>
        </w:rPr>
        <w:t>总  则</w:t>
      </w:r>
      <w:bookmarkEnd w:id="0"/>
      <w:bookmarkEnd w:id="1"/>
    </w:p>
    <w:p>
      <w:pPr>
        <w:overflowPunct w:val="0"/>
        <w:spacing w:line="500" w:lineRule="exact"/>
        <w:ind w:firstLine="560"/>
        <w:jc w:val="both"/>
        <w:rPr>
          <w:rFonts w:ascii="宋体" w:hAnsi="宋体" w:cs="宋体"/>
          <w:sz w:val="28"/>
          <w:szCs w:val="28"/>
        </w:rPr>
      </w:pPr>
    </w:p>
    <w:p>
      <w:pPr>
        <w:overflowPunct w:val="0"/>
        <w:spacing w:line="500" w:lineRule="exact"/>
        <w:ind w:firstLine="0" w:firstLineChars="0"/>
        <w:rPr>
          <w:rFonts w:ascii="宋体" w:hAnsi="宋体" w:cs="宋体"/>
          <w:sz w:val="28"/>
          <w:szCs w:val="28"/>
        </w:rPr>
      </w:pPr>
      <w:r>
        <w:rPr>
          <w:rFonts w:hint="eastAsia" w:ascii="宋体" w:hAnsi="宋体" w:cs="宋体"/>
          <w:b/>
          <w:bCs/>
          <w:sz w:val="28"/>
          <w:szCs w:val="28"/>
        </w:rPr>
        <w:t>1.0.1</w:t>
      </w:r>
      <w:r>
        <w:rPr>
          <w:rFonts w:hint="eastAsia" w:ascii="宋体" w:hAnsi="宋体" w:cs="宋体"/>
          <w:sz w:val="28"/>
          <w:szCs w:val="28"/>
        </w:rPr>
        <w:t xml:space="preserve"> 为促进装配式建筑发展，健全装配式建筑职业技能标准体系，提升从业人员职业技能和素养，制定本标准。</w:t>
      </w:r>
    </w:p>
    <w:p>
      <w:pPr>
        <w:overflowPunct w:val="0"/>
        <w:spacing w:line="500" w:lineRule="exact"/>
        <w:ind w:firstLine="0" w:firstLineChars="0"/>
        <w:rPr>
          <w:rFonts w:ascii="宋体" w:hAnsi="宋体" w:cs="宋体"/>
          <w:sz w:val="28"/>
          <w:szCs w:val="28"/>
        </w:rPr>
      </w:pPr>
      <w:r>
        <w:rPr>
          <w:rFonts w:hint="eastAsia" w:ascii="宋体" w:hAnsi="宋体" w:cs="宋体"/>
          <w:b/>
          <w:bCs/>
          <w:sz w:val="28"/>
          <w:szCs w:val="28"/>
        </w:rPr>
        <w:t>1.0.2</w:t>
      </w:r>
      <w:r>
        <w:rPr>
          <w:rFonts w:hint="eastAsia" w:ascii="宋体" w:hAnsi="宋体" w:cs="宋体"/>
          <w:sz w:val="28"/>
          <w:szCs w:val="28"/>
        </w:rPr>
        <w:t xml:space="preserve"> 本标准适用于装配式混凝土建筑专项设计师、预制混凝土构件制作工、预制混凝土构件安装工、预制混凝土构件连接灌浆工职业技能等级的培训教育、考核评价以及技能竞赛。</w:t>
      </w:r>
    </w:p>
    <w:p>
      <w:pPr>
        <w:overflowPunct w:val="0"/>
        <w:spacing w:line="500" w:lineRule="exact"/>
        <w:ind w:firstLine="560"/>
        <w:jc w:val="both"/>
        <w:rPr>
          <w:rFonts w:ascii="宋体" w:hAnsi="宋体" w:cs="宋体"/>
          <w:i/>
          <w:iCs/>
          <w:color w:val="FF0000"/>
          <w:sz w:val="28"/>
          <w:szCs w:val="28"/>
        </w:rPr>
      </w:pPr>
      <w:r>
        <w:rPr>
          <w:rFonts w:hint="eastAsia" w:ascii="宋体" w:hAnsi="宋体" w:cs="宋体"/>
          <w:i/>
          <w:iCs/>
          <w:color w:val="FF0000"/>
          <w:sz w:val="28"/>
          <w:szCs w:val="28"/>
        </w:rPr>
        <w:t>条文说明：本条文所述标准的适用范围为装配式建筑的混凝土建筑相关的专项设计师，预制混凝土构件的制作、安装和连接灌浆工，待条件成熟，将对本标准修编，增加装配式钢结构安装工、装配式装修工、装配式木结构工等相关工种。</w:t>
      </w:r>
    </w:p>
    <w:p>
      <w:pPr>
        <w:overflowPunct w:val="0"/>
        <w:spacing w:line="500" w:lineRule="exact"/>
        <w:ind w:firstLine="0" w:firstLineChars="0"/>
        <w:jc w:val="both"/>
        <w:rPr>
          <w:rFonts w:ascii="宋体" w:hAnsi="宋体" w:cs="宋体"/>
          <w:sz w:val="28"/>
          <w:szCs w:val="28"/>
        </w:rPr>
      </w:pPr>
      <w:r>
        <w:rPr>
          <w:rFonts w:hint="eastAsia" w:ascii="宋体" w:hAnsi="宋体" w:cs="宋体"/>
          <w:b/>
          <w:bCs/>
          <w:sz w:val="28"/>
          <w:szCs w:val="28"/>
        </w:rPr>
        <w:t>1.0.3</w:t>
      </w:r>
      <w:r>
        <w:rPr>
          <w:rFonts w:hint="eastAsia" w:ascii="宋体" w:hAnsi="宋体" w:cs="宋体"/>
          <w:sz w:val="28"/>
          <w:szCs w:val="28"/>
        </w:rPr>
        <w:t xml:space="preserve"> 装配式建筑从业人员的职业技能，除应符合本标准外，尚应符合国家现行有关标准的规定。</w:t>
      </w:r>
    </w:p>
    <w:p>
      <w:pPr>
        <w:overflowPunct w:val="0"/>
        <w:spacing w:line="500" w:lineRule="exact"/>
        <w:ind w:firstLine="0" w:firstLineChars="0"/>
        <w:jc w:val="center"/>
        <w:outlineLvl w:val="0"/>
        <w:rPr>
          <w:rFonts w:ascii="黑体" w:hAnsi="黑体" w:eastAsia="黑体" w:cs="黑体"/>
          <w:bCs/>
          <w:sz w:val="32"/>
          <w:szCs w:val="32"/>
        </w:rPr>
      </w:pPr>
      <w:r>
        <w:rPr>
          <w:rFonts w:ascii="宋体" w:hAnsi="宋体" w:cs="宋体"/>
          <w:sz w:val="28"/>
          <w:szCs w:val="28"/>
        </w:rPr>
        <w:br w:type="page"/>
      </w:r>
      <w:bookmarkStart w:id="2" w:name="_Toc19606"/>
      <w:bookmarkStart w:id="3" w:name="_Toc23249"/>
      <w:bookmarkStart w:id="4" w:name="_Toc161577090"/>
      <w:bookmarkStart w:id="5" w:name="_Toc161569899"/>
      <w:bookmarkStart w:id="6" w:name="_Toc21982"/>
      <w:bookmarkStart w:id="7" w:name="_Toc16891"/>
      <w:bookmarkStart w:id="8" w:name="_Toc147819406"/>
      <w:r>
        <w:rPr>
          <w:rFonts w:hint="eastAsia" w:ascii="黑体" w:hAnsi="黑体" w:eastAsia="黑体" w:cs="黑体"/>
          <w:bCs/>
          <w:sz w:val="32"/>
          <w:szCs w:val="32"/>
        </w:rPr>
        <w:t>2 术  语</w:t>
      </w:r>
      <w:bookmarkEnd w:id="2"/>
      <w:bookmarkEnd w:id="3"/>
      <w:bookmarkEnd w:id="4"/>
      <w:bookmarkEnd w:id="5"/>
      <w:bookmarkEnd w:id="6"/>
      <w:bookmarkEnd w:id="7"/>
      <w:bookmarkEnd w:id="8"/>
    </w:p>
    <w:p>
      <w:pPr>
        <w:overflowPunct w:val="0"/>
        <w:spacing w:line="500" w:lineRule="exact"/>
        <w:ind w:firstLine="560"/>
        <w:jc w:val="both"/>
        <w:rPr>
          <w:rFonts w:ascii="宋体" w:hAnsi="宋体" w:cs="宋体"/>
          <w:sz w:val="28"/>
          <w:szCs w:val="28"/>
        </w:rPr>
      </w:pPr>
    </w:p>
    <w:p>
      <w:pPr>
        <w:overflowPunct w:val="0"/>
        <w:spacing w:line="500" w:lineRule="exact"/>
        <w:ind w:left="0" w:leftChars="0" w:firstLine="0" w:firstLineChars="0"/>
        <w:jc w:val="both"/>
        <w:rPr>
          <w:rFonts w:ascii="宋体" w:hAnsi="宋体" w:cs="宋体"/>
          <w:sz w:val="28"/>
          <w:szCs w:val="28"/>
        </w:rPr>
      </w:pPr>
      <w:r>
        <w:rPr>
          <w:rFonts w:hint="eastAsia" w:ascii="宋体" w:hAnsi="宋体" w:cs="宋体"/>
          <w:b/>
          <w:bCs/>
          <w:sz w:val="28"/>
          <w:szCs w:val="28"/>
        </w:rPr>
        <w:t>2.0.1</w:t>
      </w:r>
      <w:r>
        <w:rPr>
          <w:rFonts w:hint="eastAsia" w:ascii="宋体" w:hAnsi="宋体" w:cs="宋体"/>
          <w:sz w:val="28"/>
          <w:szCs w:val="28"/>
        </w:rPr>
        <w:t xml:space="preserve"> 装配式建筑 Prefabricated Building</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建筑的结构系统、外围护系统、设备与管线系统、内装系统的主要部分采用预制部品部件集成的建筑。</w:t>
      </w:r>
    </w:p>
    <w:p>
      <w:pPr>
        <w:overflowPunct w:val="0"/>
        <w:spacing w:line="500" w:lineRule="exact"/>
        <w:ind w:left="0" w:leftChars="0" w:firstLine="0" w:firstLineChars="0"/>
        <w:jc w:val="both"/>
        <w:rPr>
          <w:rFonts w:ascii="宋体" w:hAnsi="宋体" w:cs="宋体"/>
          <w:sz w:val="28"/>
          <w:szCs w:val="28"/>
        </w:rPr>
      </w:pPr>
      <w:r>
        <w:rPr>
          <w:rFonts w:hint="eastAsia" w:ascii="宋体" w:hAnsi="宋体" w:cs="宋体"/>
          <w:b/>
          <w:bCs/>
          <w:sz w:val="28"/>
          <w:szCs w:val="28"/>
        </w:rPr>
        <w:t>2.0.2</w:t>
      </w:r>
      <w:r>
        <w:rPr>
          <w:rFonts w:hint="eastAsia" w:ascii="宋体" w:hAnsi="宋体" w:cs="宋体"/>
          <w:sz w:val="28"/>
          <w:szCs w:val="28"/>
        </w:rPr>
        <w:t xml:space="preserve"> 装配式混凝土建筑 Prefabricated Concrete Building</w:t>
      </w:r>
    </w:p>
    <w:p>
      <w:pPr>
        <w:overflowPunct w:val="0"/>
        <w:spacing w:line="500" w:lineRule="exact"/>
        <w:ind w:firstLine="588"/>
        <w:jc w:val="both"/>
        <w:rPr>
          <w:rFonts w:ascii="宋体" w:hAnsi="宋体" w:cs="宋体"/>
          <w:sz w:val="28"/>
          <w:szCs w:val="28"/>
        </w:rPr>
      </w:pPr>
      <w:r>
        <w:rPr>
          <w:rFonts w:ascii="宋体" w:hAnsi="宋体" w:cs="宋体"/>
          <w:spacing w:val="7"/>
          <w:sz w:val="28"/>
          <w:szCs w:val="28"/>
        </w:rPr>
        <w:t>建筑的结构系统由</w:t>
      </w:r>
      <w:r>
        <w:rPr>
          <w:rFonts w:hint="eastAsia" w:ascii="宋体" w:hAnsi="宋体" w:cs="宋体"/>
          <w:spacing w:val="7"/>
          <w:sz w:val="28"/>
          <w:szCs w:val="28"/>
        </w:rPr>
        <w:t>混凝土</w:t>
      </w:r>
      <w:r>
        <w:rPr>
          <w:rFonts w:ascii="宋体" w:hAnsi="宋体" w:cs="宋体"/>
          <w:spacing w:val="7"/>
          <w:sz w:val="28"/>
          <w:szCs w:val="28"/>
        </w:rPr>
        <w:t>部件</w:t>
      </w:r>
      <w:r>
        <w:rPr>
          <w:rFonts w:hint="eastAsia" w:ascii="宋体" w:hAnsi="宋体" w:cs="宋体"/>
          <w:spacing w:val="7"/>
          <w:sz w:val="28"/>
          <w:szCs w:val="28"/>
        </w:rPr>
        <w:t>（预制构件）</w:t>
      </w:r>
      <w:r>
        <w:rPr>
          <w:rFonts w:ascii="宋体" w:hAnsi="宋体" w:cs="宋体"/>
          <w:spacing w:val="7"/>
          <w:sz w:val="28"/>
          <w:szCs w:val="28"/>
        </w:rPr>
        <w:t>构成的装配式建筑。</w:t>
      </w:r>
    </w:p>
    <w:p>
      <w:pPr>
        <w:overflowPunct w:val="0"/>
        <w:spacing w:line="500" w:lineRule="exact"/>
        <w:ind w:left="0" w:leftChars="0" w:firstLine="0" w:firstLineChars="0"/>
        <w:jc w:val="both"/>
        <w:rPr>
          <w:rFonts w:ascii="宋体" w:hAnsi="宋体" w:cs="宋体"/>
          <w:sz w:val="28"/>
          <w:szCs w:val="28"/>
        </w:rPr>
      </w:pPr>
      <w:r>
        <w:rPr>
          <w:rFonts w:hint="eastAsia" w:ascii="宋体" w:hAnsi="宋体" w:cs="宋体"/>
          <w:b/>
          <w:bCs/>
          <w:sz w:val="28"/>
          <w:szCs w:val="28"/>
        </w:rPr>
        <w:t>2.0.3</w:t>
      </w:r>
      <w:r>
        <w:rPr>
          <w:rFonts w:hint="eastAsia" w:ascii="宋体" w:hAnsi="宋体" w:cs="宋体"/>
          <w:sz w:val="28"/>
          <w:szCs w:val="28"/>
        </w:rPr>
        <w:t xml:space="preserve"> 职业要求 Occupational Requirements</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在职业活动范围内，对从业人员提出的具体条件。</w:t>
      </w:r>
    </w:p>
    <w:p>
      <w:pPr>
        <w:overflowPunct w:val="0"/>
        <w:spacing w:line="500" w:lineRule="exact"/>
        <w:ind w:left="0" w:leftChars="0" w:firstLine="0" w:firstLineChars="0"/>
        <w:jc w:val="both"/>
        <w:rPr>
          <w:rFonts w:ascii="宋体" w:hAnsi="宋体" w:cs="宋体"/>
          <w:sz w:val="28"/>
          <w:szCs w:val="28"/>
        </w:rPr>
      </w:pPr>
      <w:r>
        <w:rPr>
          <w:rFonts w:hint="eastAsia" w:ascii="宋体" w:hAnsi="宋体" w:cs="宋体"/>
          <w:b/>
          <w:bCs/>
          <w:sz w:val="28"/>
          <w:szCs w:val="28"/>
        </w:rPr>
        <w:t>2.0.4</w:t>
      </w:r>
      <w:r>
        <w:rPr>
          <w:rFonts w:hint="eastAsia" w:ascii="宋体" w:hAnsi="宋体" w:cs="宋体"/>
          <w:sz w:val="28"/>
          <w:szCs w:val="28"/>
        </w:rPr>
        <w:t xml:space="preserve"> 职业技能 Occupational Skills</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在职业活动范围内，从业人员需要掌握的基础知识和操作技能。</w:t>
      </w:r>
    </w:p>
    <w:p>
      <w:pPr>
        <w:overflowPunct w:val="0"/>
        <w:spacing w:line="500" w:lineRule="exact"/>
        <w:ind w:left="0" w:leftChars="0" w:firstLine="0" w:firstLineChars="0"/>
        <w:jc w:val="both"/>
        <w:rPr>
          <w:rFonts w:ascii="宋体" w:hAnsi="宋体" w:cs="宋体"/>
          <w:sz w:val="28"/>
          <w:szCs w:val="28"/>
        </w:rPr>
      </w:pPr>
      <w:r>
        <w:rPr>
          <w:rFonts w:hint="eastAsia" w:ascii="宋体" w:hAnsi="宋体" w:cs="宋体"/>
          <w:b/>
          <w:bCs/>
          <w:sz w:val="28"/>
          <w:szCs w:val="28"/>
        </w:rPr>
        <w:t>2.0.5</w:t>
      </w:r>
      <w:r>
        <w:rPr>
          <w:rFonts w:hint="eastAsia" w:ascii="宋体" w:hAnsi="宋体" w:cs="宋体"/>
          <w:sz w:val="28"/>
          <w:szCs w:val="28"/>
        </w:rPr>
        <w:t xml:space="preserve"> 职业技能标准 Occupational Skill Standards</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在职业分类的基础上，根据职业(工种）的活动内容，对从业人员职业技能水平的规范性要求。</w:t>
      </w:r>
    </w:p>
    <w:p>
      <w:pPr>
        <w:overflowPunct w:val="0"/>
        <w:spacing w:line="500" w:lineRule="exact"/>
        <w:ind w:left="0" w:leftChars="0" w:firstLine="0" w:firstLineChars="0"/>
        <w:jc w:val="both"/>
        <w:rPr>
          <w:rFonts w:ascii="宋体" w:hAnsi="宋体" w:cs="宋体"/>
          <w:sz w:val="28"/>
          <w:szCs w:val="28"/>
        </w:rPr>
      </w:pPr>
      <w:r>
        <w:rPr>
          <w:rFonts w:hint="eastAsia" w:ascii="宋体" w:hAnsi="宋体" w:cs="宋体"/>
          <w:b/>
          <w:bCs/>
          <w:sz w:val="28"/>
          <w:szCs w:val="28"/>
        </w:rPr>
        <w:t>2.0.6</w:t>
      </w:r>
      <w:r>
        <w:rPr>
          <w:rFonts w:hint="eastAsia" w:ascii="宋体" w:hAnsi="宋体" w:cs="宋体"/>
          <w:sz w:val="28"/>
          <w:szCs w:val="28"/>
        </w:rPr>
        <w:t xml:space="preserve"> 安全生产知识 Knowledge of Safety Production</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在生产经营中，为了避免发生人员及财产损失，保证职业从业人员的人身安全和生产经营活动得以顺利进行，要求职业从业人员必须掌握的相关知识。</w:t>
      </w:r>
    </w:p>
    <w:p>
      <w:pPr>
        <w:overflowPunct w:val="0"/>
        <w:spacing w:line="500" w:lineRule="exact"/>
        <w:ind w:left="0" w:leftChars="0" w:firstLine="0" w:firstLineChars="0"/>
        <w:jc w:val="both"/>
        <w:rPr>
          <w:rFonts w:ascii="宋体" w:hAnsi="宋体" w:cs="宋体"/>
          <w:sz w:val="28"/>
          <w:szCs w:val="28"/>
        </w:rPr>
      </w:pPr>
      <w:r>
        <w:rPr>
          <w:rFonts w:hint="eastAsia" w:ascii="宋体" w:hAnsi="宋体" w:cs="宋体"/>
          <w:b/>
          <w:bCs/>
          <w:sz w:val="28"/>
          <w:szCs w:val="28"/>
        </w:rPr>
        <w:t>2.0.7</w:t>
      </w:r>
      <w:r>
        <w:rPr>
          <w:rFonts w:hint="eastAsia" w:ascii="宋体" w:hAnsi="宋体" w:cs="宋体"/>
          <w:sz w:val="28"/>
          <w:szCs w:val="28"/>
        </w:rPr>
        <w:t xml:space="preserve"> 基础知识 Theoretical Knowledge</w:t>
      </w:r>
    </w:p>
    <w:p>
      <w:pPr>
        <w:overflowPunct w:val="0"/>
        <w:spacing w:line="500" w:lineRule="exact"/>
        <w:ind w:firstLine="560"/>
        <w:jc w:val="both"/>
        <w:rPr>
          <w:rFonts w:ascii="宋体" w:hAnsi="宋体" w:cs="宋体"/>
          <w:color w:val="FF0000"/>
          <w:spacing w:val="7"/>
          <w:sz w:val="28"/>
          <w:szCs w:val="28"/>
        </w:rPr>
      </w:pPr>
      <w:r>
        <w:rPr>
          <w:rFonts w:hint="eastAsia" w:ascii="宋体" w:hAnsi="宋体" w:cs="宋体"/>
          <w:sz w:val="28"/>
          <w:szCs w:val="28"/>
        </w:rPr>
        <w:t>本职业各等级从业人员应具备的、与职业活动密切相关的知识体系。</w:t>
      </w:r>
    </w:p>
    <w:p>
      <w:pPr>
        <w:overflowPunct w:val="0"/>
        <w:spacing w:line="500" w:lineRule="exact"/>
        <w:ind w:left="0" w:leftChars="0" w:firstLine="0" w:firstLineChars="0"/>
        <w:jc w:val="both"/>
        <w:rPr>
          <w:rFonts w:ascii="宋体" w:hAnsi="宋体" w:cs="宋体"/>
          <w:sz w:val="28"/>
          <w:szCs w:val="28"/>
        </w:rPr>
      </w:pPr>
      <w:r>
        <w:rPr>
          <w:rFonts w:hint="eastAsia" w:ascii="宋体" w:hAnsi="宋体" w:cs="宋体"/>
          <w:b/>
          <w:bCs/>
          <w:sz w:val="28"/>
          <w:szCs w:val="28"/>
        </w:rPr>
        <w:t>2.0.8</w:t>
      </w:r>
      <w:r>
        <w:rPr>
          <w:rFonts w:hint="eastAsia" w:ascii="宋体" w:hAnsi="宋体" w:cs="宋体"/>
          <w:sz w:val="28"/>
          <w:szCs w:val="28"/>
        </w:rPr>
        <w:t xml:space="preserve"> 操作技能 Operational Skills</w:t>
      </w:r>
    </w:p>
    <w:p>
      <w:pPr>
        <w:overflowPunct w:val="0"/>
        <w:spacing w:line="500" w:lineRule="exact"/>
        <w:ind w:firstLine="560"/>
        <w:rPr>
          <w:rFonts w:ascii="宋体" w:hAnsi="宋体" w:cs="宋体"/>
          <w:sz w:val="28"/>
          <w:szCs w:val="28"/>
        </w:rPr>
      </w:pPr>
      <w:r>
        <w:rPr>
          <w:rFonts w:hint="eastAsia" w:ascii="宋体" w:hAnsi="宋体" w:cs="宋体"/>
          <w:sz w:val="28"/>
          <w:szCs w:val="28"/>
        </w:rPr>
        <w:t>本职业工种各等级从业人员通过学习而掌握的合乎本工种作业法则的操作活动能力。</w:t>
      </w:r>
    </w:p>
    <w:p>
      <w:pPr>
        <w:overflowPunct w:val="0"/>
        <w:spacing w:line="500" w:lineRule="exact"/>
        <w:ind w:left="0" w:leftChars="0" w:firstLine="0" w:firstLineChars="0"/>
        <w:jc w:val="both"/>
        <w:rPr>
          <w:rFonts w:ascii="宋体" w:hAnsi="宋体" w:cs="宋体"/>
          <w:sz w:val="28"/>
          <w:szCs w:val="28"/>
        </w:rPr>
      </w:pPr>
      <w:r>
        <w:rPr>
          <w:rFonts w:hint="eastAsia" w:ascii="宋体" w:hAnsi="宋体" w:cs="宋体"/>
          <w:b/>
          <w:bCs/>
          <w:sz w:val="28"/>
          <w:szCs w:val="28"/>
        </w:rPr>
        <w:t>2.0.9</w:t>
      </w:r>
      <w:r>
        <w:rPr>
          <w:rFonts w:hint="eastAsia" w:ascii="宋体" w:hAnsi="宋体" w:cs="宋体"/>
          <w:sz w:val="28"/>
          <w:szCs w:val="28"/>
        </w:rPr>
        <w:t xml:space="preserve"> 装配式混凝土建筑专项设计师 Prefabricated concrete buildings Designer</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从事装配式混凝土建筑的装配式专项方案设计、预制混凝土构件深化制图、三维建模，以及编制预制混凝土构件工况计算书与工程量清单等工作的专业人员。</w:t>
      </w:r>
    </w:p>
    <w:p>
      <w:pPr>
        <w:overflowPunct w:val="0"/>
        <w:spacing w:line="500" w:lineRule="exact"/>
        <w:ind w:left="0" w:leftChars="0" w:firstLine="0" w:firstLineChars="0"/>
        <w:jc w:val="both"/>
        <w:rPr>
          <w:rFonts w:ascii="宋体" w:hAnsi="宋体" w:cs="宋体"/>
          <w:sz w:val="28"/>
          <w:szCs w:val="28"/>
        </w:rPr>
      </w:pPr>
      <w:r>
        <w:rPr>
          <w:rFonts w:hint="eastAsia" w:ascii="宋体" w:hAnsi="宋体" w:cs="宋体"/>
          <w:b/>
          <w:bCs/>
          <w:sz w:val="28"/>
          <w:szCs w:val="28"/>
        </w:rPr>
        <w:t xml:space="preserve">2.0.10 </w:t>
      </w:r>
      <w:r>
        <w:rPr>
          <w:rFonts w:hint="eastAsia" w:ascii="宋体" w:hAnsi="宋体" w:cs="宋体"/>
          <w:sz w:val="28"/>
          <w:szCs w:val="28"/>
        </w:rPr>
        <w:t xml:space="preserve">预制混凝土构件制作工 Prefabricated Concrete Component Fabrication Worker </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在预制混凝土构件生产场地，从事模具拼装、钢筋及埋件安装、混凝土浇筑与养护、吊运等构件制作的作业人员。</w:t>
      </w:r>
    </w:p>
    <w:p>
      <w:pPr>
        <w:overflowPunct w:val="0"/>
        <w:spacing w:line="500" w:lineRule="exact"/>
        <w:ind w:left="0" w:leftChars="0" w:firstLine="0" w:firstLineChars="0"/>
        <w:jc w:val="both"/>
        <w:rPr>
          <w:rFonts w:ascii="宋体" w:hAnsi="宋体" w:cs="宋体"/>
          <w:sz w:val="28"/>
          <w:szCs w:val="28"/>
        </w:rPr>
      </w:pPr>
      <w:r>
        <w:rPr>
          <w:rFonts w:hint="eastAsia" w:ascii="宋体" w:hAnsi="宋体" w:cs="宋体"/>
          <w:b/>
          <w:bCs/>
          <w:sz w:val="28"/>
          <w:szCs w:val="28"/>
        </w:rPr>
        <w:t>2.0.11</w:t>
      </w:r>
      <w:r>
        <w:rPr>
          <w:rFonts w:hint="eastAsia" w:ascii="宋体" w:hAnsi="宋体" w:cs="宋体"/>
          <w:sz w:val="28"/>
          <w:szCs w:val="28"/>
        </w:rPr>
        <w:t xml:space="preserve"> 预制混凝土构件安装工 Prefabricated Concrete Component Installation Worker</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在建筑施工现场，从事预制混凝土构件的吊装准备、引导就位、安装校正等工作的作业人员。</w:t>
      </w:r>
    </w:p>
    <w:p>
      <w:pPr>
        <w:overflowPunct w:val="0"/>
        <w:spacing w:line="500" w:lineRule="exact"/>
        <w:ind w:left="0" w:leftChars="0" w:firstLine="0" w:firstLineChars="0"/>
        <w:jc w:val="both"/>
        <w:rPr>
          <w:rFonts w:ascii="宋体" w:hAnsi="宋体" w:cs="宋体"/>
          <w:sz w:val="28"/>
          <w:szCs w:val="28"/>
        </w:rPr>
      </w:pPr>
      <w:r>
        <w:rPr>
          <w:rFonts w:hint="eastAsia" w:ascii="宋体" w:hAnsi="宋体" w:cs="宋体"/>
          <w:b/>
          <w:bCs/>
          <w:sz w:val="28"/>
          <w:szCs w:val="28"/>
        </w:rPr>
        <w:t>2.0.12</w:t>
      </w:r>
      <w:r>
        <w:rPr>
          <w:rFonts w:hint="eastAsia" w:ascii="宋体" w:hAnsi="宋体" w:cs="宋体"/>
          <w:sz w:val="28"/>
          <w:szCs w:val="28"/>
        </w:rPr>
        <w:t xml:space="preserve"> 预制混凝土构件连接灌浆工 Prefabricated Concrete Components </w:t>
      </w:r>
      <w:r>
        <w:rPr>
          <w:rFonts w:hint="eastAsia" w:eastAsia="黑体"/>
          <w:bCs/>
          <w:sz w:val="28"/>
          <w:szCs w:val="28"/>
        </w:rPr>
        <w:t>Connection</w:t>
      </w:r>
      <w:r>
        <w:rPr>
          <w:rFonts w:hint="eastAsia" w:ascii="宋体" w:hAnsi="宋体" w:cs="宋体"/>
          <w:sz w:val="28"/>
          <w:szCs w:val="28"/>
        </w:rPr>
        <w:t xml:space="preserve"> Grouting Worker</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在建筑施工现场，从事套筒灌浆连接、浆锚搭接连接等预制构件连接施工的作业人员。</w:t>
      </w:r>
    </w:p>
    <w:p>
      <w:pPr>
        <w:overflowPunct w:val="0"/>
        <w:spacing w:line="500" w:lineRule="exact"/>
        <w:ind w:firstLine="0" w:firstLineChars="0"/>
        <w:jc w:val="center"/>
        <w:outlineLvl w:val="0"/>
        <w:rPr>
          <w:rFonts w:ascii="黑体" w:hAnsi="黑体" w:eastAsia="黑体" w:cs="黑体"/>
          <w:bCs/>
          <w:sz w:val="32"/>
          <w:szCs w:val="32"/>
        </w:rPr>
      </w:pPr>
      <w:r>
        <w:rPr>
          <w:rFonts w:hint="eastAsia" w:ascii="宋体" w:hAnsi="宋体" w:cs="宋体"/>
          <w:sz w:val="28"/>
          <w:szCs w:val="28"/>
        </w:rPr>
        <w:br w:type="page"/>
      </w:r>
      <w:bookmarkStart w:id="9" w:name="_Toc161577091"/>
      <w:bookmarkStart w:id="10" w:name="_Toc161569900"/>
      <w:r>
        <w:rPr>
          <w:rFonts w:hint="eastAsia" w:ascii="黑体" w:hAnsi="黑体" w:eastAsia="黑体" w:cs="黑体"/>
          <w:bCs/>
          <w:sz w:val="32"/>
          <w:szCs w:val="32"/>
        </w:rPr>
        <w:t>3 基本规定</w:t>
      </w:r>
      <w:bookmarkEnd w:id="9"/>
      <w:bookmarkEnd w:id="10"/>
    </w:p>
    <w:p>
      <w:pPr>
        <w:overflowPunct w:val="0"/>
        <w:spacing w:line="500" w:lineRule="exact"/>
        <w:ind w:firstLine="560"/>
        <w:jc w:val="both"/>
        <w:rPr>
          <w:rFonts w:ascii="宋体" w:hAnsi="宋体" w:cs="宋体"/>
          <w:sz w:val="28"/>
          <w:szCs w:val="28"/>
        </w:rPr>
      </w:pPr>
    </w:p>
    <w:p>
      <w:pPr>
        <w:overflowPunct w:val="0"/>
        <w:spacing w:line="500" w:lineRule="exact"/>
        <w:ind w:firstLine="0" w:firstLineChars="0"/>
        <w:jc w:val="center"/>
        <w:outlineLvl w:val="1"/>
        <w:rPr>
          <w:rFonts w:ascii="黑体" w:hAnsi="黑体" w:eastAsia="黑体" w:cs="黑体"/>
          <w:sz w:val="28"/>
          <w:szCs w:val="28"/>
        </w:rPr>
      </w:pPr>
      <w:bookmarkStart w:id="11" w:name="_Toc161569901"/>
      <w:bookmarkStart w:id="12" w:name="_Toc161577092"/>
      <w:r>
        <w:rPr>
          <w:rFonts w:hint="eastAsia" w:ascii="黑体" w:hAnsi="黑体" w:eastAsia="黑体" w:cs="黑体"/>
          <w:sz w:val="28"/>
          <w:szCs w:val="28"/>
        </w:rPr>
        <w:t>3.1 职业道德</w:t>
      </w:r>
      <w:bookmarkEnd w:id="11"/>
      <w:bookmarkEnd w:id="12"/>
    </w:p>
    <w:p>
      <w:pPr>
        <w:overflowPunct w:val="0"/>
        <w:spacing w:line="500" w:lineRule="exact"/>
        <w:ind w:left="0" w:leftChars="0" w:firstLine="0" w:firstLineChars="0"/>
        <w:jc w:val="both"/>
        <w:rPr>
          <w:rFonts w:ascii="宋体" w:hAnsi="宋体" w:cs="宋体"/>
          <w:sz w:val="28"/>
          <w:szCs w:val="28"/>
        </w:rPr>
      </w:pPr>
      <w:bookmarkStart w:id="13" w:name="_Hlk160004556"/>
      <w:r>
        <w:rPr>
          <w:rFonts w:hint="eastAsia" w:ascii="宋体" w:hAnsi="宋体" w:cs="宋体"/>
          <w:b/>
          <w:bCs/>
          <w:sz w:val="28"/>
          <w:szCs w:val="28"/>
        </w:rPr>
        <w:t xml:space="preserve">3.1.1 </w:t>
      </w:r>
      <w:r>
        <w:rPr>
          <w:rFonts w:hint="eastAsia" w:ascii="宋体" w:hAnsi="宋体" w:cs="宋体"/>
          <w:sz w:val="28"/>
          <w:szCs w:val="28"/>
        </w:rPr>
        <w:t>本标准包含各工种从业人员应遵守社会公德和职业守则。</w:t>
      </w:r>
    </w:p>
    <w:bookmarkEnd w:id="13"/>
    <w:p>
      <w:pPr>
        <w:overflowPunct w:val="0"/>
        <w:spacing w:line="500" w:lineRule="exact"/>
        <w:ind w:left="0" w:leftChars="0" w:firstLine="0" w:firstLineChars="0"/>
        <w:jc w:val="both"/>
        <w:rPr>
          <w:rFonts w:ascii="宋体" w:hAnsi="宋体" w:cs="宋体"/>
          <w:sz w:val="28"/>
          <w:szCs w:val="28"/>
        </w:rPr>
      </w:pPr>
      <w:r>
        <w:rPr>
          <w:rFonts w:hint="eastAsia" w:ascii="宋体" w:hAnsi="宋体" w:cs="宋体"/>
          <w:b/>
          <w:bCs/>
          <w:sz w:val="28"/>
          <w:szCs w:val="28"/>
        </w:rPr>
        <w:t>3.1.2</w:t>
      </w:r>
      <w:r>
        <w:rPr>
          <w:rFonts w:hint="eastAsia" w:ascii="宋体" w:hAnsi="宋体" w:cs="宋体"/>
          <w:sz w:val="28"/>
          <w:szCs w:val="28"/>
        </w:rPr>
        <w:t xml:space="preserve"> 本标准包含各工种从业人员应遵守下列职业守则：</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1 遵守国家法律法规和政府管理文件规定。</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2 养成和弘扬执着专注、作风严谨、精益求精、敬业守信的工匠精神。</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3 树立安全第一，质量至上的理念，团结协作，文明施工。</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4刻苦钻研技术，掌握专业知识和专业技能，提升传承与创新能力。</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5 遵循绿色发展理念，具有较强环保意识。</w:t>
      </w:r>
    </w:p>
    <w:p>
      <w:pPr>
        <w:overflowPunct w:val="0"/>
        <w:spacing w:line="500" w:lineRule="exact"/>
        <w:ind w:firstLine="560"/>
        <w:jc w:val="both"/>
        <w:rPr>
          <w:rFonts w:ascii="宋体" w:hAnsi="宋体" w:cs="宋体"/>
          <w:sz w:val="28"/>
          <w:szCs w:val="28"/>
        </w:rPr>
      </w:pPr>
    </w:p>
    <w:p>
      <w:pPr>
        <w:overflowPunct w:val="0"/>
        <w:spacing w:line="500" w:lineRule="exact"/>
        <w:ind w:firstLine="0" w:firstLineChars="0"/>
        <w:jc w:val="center"/>
        <w:outlineLvl w:val="1"/>
        <w:rPr>
          <w:rFonts w:ascii="黑体" w:hAnsi="黑体" w:eastAsia="黑体" w:cs="黑体"/>
          <w:sz w:val="28"/>
          <w:szCs w:val="28"/>
        </w:rPr>
      </w:pPr>
      <w:bookmarkStart w:id="14" w:name="_Toc161569902"/>
      <w:bookmarkStart w:id="15" w:name="_Toc161577093"/>
      <w:r>
        <w:rPr>
          <w:rFonts w:hint="eastAsia" w:ascii="黑体" w:hAnsi="黑体" w:eastAsia="黑体" w:cs="黑体"/>
          <w:sz w:val="28"/>
          <w:szCs w:val="28"/>
        </w:rPr>
        <w:t>3.2 职业技能等级</w:t>
      </w:r>
      <w:bookmarkEnd w:id="14"/>
      <w:bookmarkEnd w:id="15"/>
    </w:p>
    <w:p>
      <w:pPr>
        <w:overflowPunct w:val="0"/>
        <w:spacing w:line="500" w:lineRule="exact"/>
        <w:ind w:left="0" w:leftChars="0" w:firstLine="0" w:firstLineChars="0"/>
        <w:jc w:val="both"/>
        <w:rPr>
          <w:rFonts w:ascii="宋体" w:hAnsi="宋体" w:cs="宋体"/>
          <w:sz w:val="28"/>
          <w:szCs w:val="28"/>
        </w:rPr>
      </w:pPr>
      <w:r>
        <w:rPr>
          <w:rFonts w:hint="eastAsia" w:ascii="宋体" w:hAnsi="宋体" w:cs="宋体"/>
          <w:b/>
          <w:bCs/>
          <w:sz w:val="28"/>
          <w:szCs w:val="28"/>
        </w:rPr>
        <w:t xml:space="preserve">3.2.1 </w:t>
      </w:r>
      <w:r>
        <w:rPr>
          <w:rFonts w:hint="eastAsia" w:ascii="宋体" w:hAnsi="宋体" w:cs="宋体"/>
          <w:sz w:val="28"/>
          <w:szCs w:val="28"/>
        </w:rPr>
        <w:t>装配式混凝土建筑专项设计师的职业技能等级由低到高分为：职业技能三级、职业技能二级、职业技能一级，各等级应符合下列条件：</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1 职业技能三级：能运用装配式建筑专业知识完成预制构件制作图；能绘制预埋（连接）金属件加工图；能完成预制构件三维建模；能完成预制构件工程量统计；能完成预制率或装配率指标计算。</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2 职业技能二级：能运用建筑工程专业知识复核和优化施工图；能设计预制构件布置方案；能编制预制构件设计说明；能绘制预制构件连接节点详图、现浇楼盖预埋件布置图；能完成预制构件整体组装三维模型；能完成预制构件工况计算；能对技能等级三级的初级设计师进行技术指导和培训。</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3 职业技能一级：能审核和优化装配式专项设计方案；能审核和优化装配式建筑BIM信息模型；能完成装配式专项设计相关的综合技术管理；能组织装配式专项设计团队和分解设计任务；能对技能等级二级及以下的设计师组织开展系统培训。</w:t>
      </w:r>
    </w:p>
    <w:p>
      <w:pPr>
        <w:overflowPunct w:val="0"/>
        <w:spacing w:line="500" w:lineRule="exact"/>
        <w:ind w:firstLine="560"/>
        <w:jc w:val="both"/>
        <w:rPr>
          <w:rFonts w:ascii="宋体" w:hAnsi="宋体" w:cs="宋体"/>
          <w:i/>
          <w:iCs/>
          <w:color w:val="FF0000"/>
          <w:sz w:val="28"/>
          <w:szCs w:val="28"/>
          <w:u w:val="single"/>
        </w:rPr>
      </w:pPr>
      <w:bookmarkStart w:id="16" w:name="_Hlk161218850"/>
      <w:r>
        <w:rPr>
          <w:rFonts w:hint="eastAsia" w:ascii="宋体" w:hAnsi="宋体" w:cs="宋体"/>
          <w:i/>
          <w:iCs/>
          <w:color w:val="FF0000"/>
          <w:sz w:val="28"/>
          <w:szCs w:val="28"/>
        </w:rPr>
        <w:t>条文说明：本条文所列职业技能三级可等同为装配式混凝土建筑专项初级设计师，职业技能二级可等同为装配式混凝土建筑专项中级设计师，职业技能一级可等同为装配式混凝土建筑专项高级设计师。</w:t>
      </w:r>
      <w:bookmarkEnd w:id="16"/>
    </w:p>
    <w:p>
      <w:pPr>
        <w:pStyle w:val="20"/>
        <w:ind w:left="0" w:leftChars="0" w:firstLine="0" w:firstLineChars="0"/>
      </w:pPr>
      <w:r>
        <w:rPr>
          <w:b/>
          <w:bCs/>
        </w:rPr>
        <w:t>3.2.2</w:t>
      </w:r>
      <w:bookmarkStart w:id="17" w:name="_Hlk159967366"/>
      <w:r>
        <w:rPr>
          <w:b/>
          <w:bCs/>
        </w:rPr>
        <w:t xml:space="preserve"> </w:t>
      </w:r>
      <w:r>
        <w:t>预制混凝土构件制作工、预制混凝土构件安装工、预制混凝土构件连接灌浆工</w:t>
      </w:r>
      <w:bookmarkEnd w:id="17"/>
      <w:r>
        <w:t>由低到高分为：职业技能四级、职业技能三级、职业技能二级、职业技能一级，各等级应符合下列条件：</w:t>
      </w:r>
    </w:p>
    <w:p>
      <w:pPr>
        <w:pStyle w:val="20"/>
      </w:pPr>
      <w:r>
        <w:t>1 职业技能四级：能熟练运用基本技能独立完成本职业(工种）的常规工作；能运用专门技能独立或与他人合作完成技术较为复杂的工作；能区分本职业(工种）所涉及的常见材料；能操作常用的机械设备并进行一般的维保工作。</w:t>
      </w:r>
    </w:p>
    <w:p>
      <w:pPr>
        <w:pStyle w:val="20"/>
      </w:pPr>
      <w:r>
        <w:t xml:space="preserve">2 职业技能三级：能熟练运用基本技能和专门技能完成本职业(工种）较为复杂的工作，包括完成部分非常规性工作；能独立处理工作中出现的问题；具备技术技能方面的创新能力；能指导和培训本等级以下技工；能按照设计要求，合理选用本职业所涉及的材料；能操作较为复杂的机械设备及进行一般的维保工作； </w:t>
      </w:r>
    </w:p>
    <w:p>
      <w:pPr>
        <w:pStyle w:val="20"/>
      </w:pPr>
      <w:r>
        <w:t>3 职业技能二级：能熟练运用专门技能和特殊技能完成本职业(工种）复杂的、非常规性的工作；掌握本职业(工种）的关键技术技能，能独立处理和解决技术或工艺难题，提出纠正措施；具备技术技能方面的创新能力；能指导和培训本等级以下技工；具有一定的技术管理技能；能按照方案要求，合理配置本职业所涉及的材料；能操作复杂的机械设备及进行一般的维保工作。具备参与编写岗位（工位）操作规程、作业指导书、施工（生产）组织方案等方面的能力。</w:t>
      </w:r>
    </w:p>
    <w:p>
      <w:pPr>
        <w:pStyle w:val="20"/>
      </w:pPr>
      <w:r>
        <w:t>4 职业技能一级：能熟练运用专门技能和特殊技能完成本职业各领域复杂的、非常规性工作；掌握本职业(工种）的关键技术技能；能独立处理和解决高难度的技术问题或工艺难题；具有较好的技术攻关和工艺革新能力；能组织开展技术改造、技术革新活动；能组织开展系统的专业技术培训；具有较强的技术管理能力；能参与审查编制</w:t>
      </w:r>
      <w:r>
        <w:rPr>
          <w:strike/>
        </w:rPr>
        <w:t>构件</w:t>
      </w:r>
      <w:r>
        <w:t>安全生产、质量管理、组织实施等</w:t>
      </w:r>
      <w:r>
        <w:rPr>
          <w:strike/>
        </w:rPr>
        <w:t>全</w:t>
      </w:r>
      <w:r>
        <w:t>方面的方案。具备装配式建筑专项设计、智能建造、构件施工等方面的知识；具备信息化管理能力。</w:t>
      </w:r>
    </w:p>
    <w:p>
      <w:pPr>
        <w:pStyle w:val="20"/>
        <w:rPr>
          <w:i/>
          <w:iCs/>
          <w:color w:val="FF0000"/>
        </w:rPr>
      </w:pPr>
      <w:r>
        <w:rPr>
          <w:i/>
          <w:iCs/>
          <w:color w:val="FF0000"/>
        </w:rPr>
        <w:t>条文说明：本条文所列职业技能四级等同中级工，职业技能三级等同</w:t>
      </w:r>
      <w:r>
        <w:rPr>
          <w:rFonts w:hint="eastAsia"/>
          <w:i/>
          <w:iCs/>
          <w:color w:val="FF0000"/>
        </w:rPr>
        <w:t>高</w:t>
      </w:r>
      <w:r>
        <w:rPr>
          <w:i/>
          <w:iCs/>
          <w:color w:val="FF0000"/>
        </w:rPr>
        <w:t>级工，职业技能二级等同技师，职业技能一级等同高级技师。</w:t>
      </w:r>
    </w:p>
    <w:p>
      <w:pPr>
        <w:pStyle w:val="20"/>
      </w:pPr>
    </w:p>
    <w:p>
      <w:pPr>
        <w:overflowPunct w:val="0"/>
        <w:spacing w:line="500" w:lineRule="exact"/>
        <w:ind w:firstLine="0" w:firstLineChars="0"/>
        <w:jc w:val="center"/>
        <w:outlineLvl w:val="1"/>
        <w:rPr>
          <w:rFonts w:ascii="黑体" w:hAnsi="黑体" w:eastAsia="黑体" w:cs="黑体"/>
          <w:sz w:val="28"/>
          <w:szCs w:val="28"/>
        </w:rPr>
      </w:pPr>
      <w:bookmarkStart w:id="18" w:name="_Toc161569903"/>
      <w:bookmarkStart w:id="19" w:name="_Toc161577094"/>
      <w:r>
        <w:rPr>
          <w:rFonts w:hint="eastAsia" w:ascii="黑体" w:hAnsi="黑体" w:eastAsia="黑体" w:cs="黑体"/>
          <w:sz w:val="28"/>
          <w:szCs w:val="28"/>
        </w:rPr>
        <w:t>3.3 职业技能构成</w:t>
      </w:r>
      <w:bookmarkEnd w:id="18"/>
      <w:r>
        <w:rPr>
          <w:rFonts w:hint="eastAsia" w:ascii="黑体" w:hAnsi="黑体" w:eastAsia="黑体" w:cs="黑体"/>
          <w:sz w:val="28"/>
          <w:szCs w:val="28"/>
        </w:rPr>
        <w:t>和要求</w:t>
      </w:r>
      <w:bookmarkEnd w:id="19"/>
    </w:p>
    <w:p>
      <w:pPr>
        <w:overflowPunct w:val="0"/>
        <w:spacing w:line="500" w:lineRule="exact"/>
        <w:ind w:left="0" w:leftChars="0" w:firstLine="0" w:firstLineChars="0"/>
        <w:jc w:val="both"/>
        <w:rPr>
          <w:rFonts w:ascii="宋体" w:hAnsi="宋体" w:cs="宋体"/>
          <w:sz w:val="28"/>
          <w:szCs w:val="28"/>
        </w:rPr>
      </w:pPr>
      <w:r>
        <w:rPr>
          <w:rFonts w:hint="eastAsia" w:ascii="宋体" w:hAnsi="宋体" w:cs="宋体"/>
          <w:b/>
          <w:bCs/>
          <w:sz w:val="28"/>
          <w:szCs w:val="28"/>
        </w:rPr>
        <w:t>3.3.1</w:t>
      </w:r>
      <w:r>
        <w:rPr>
          <w:rFonts w:hint="eastAsia" w:ascii="宋体" w:hAnsi="宋体" w:cs="宋体"/>
          <w:sz w:val="28"/>
          <w:szCs w:val="28"/>
        </w:rPr>
        <w:t xml:space="preserve"> 职业技能应分为安全生产知识，基础知识、操作技能三个模块，并应符合下列规定：</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1 从业人员身体健康，具有一定的学习能力，可以获取、领会和理解外界信息和表达能力，有一定的观察、判断、计算和数据分析能力，具有较强的实际操作能力。</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2 装配式混凝土建筑专项设计师要求大学专科、高等职业学校毕业学历及以上；预制混凝土构件制作工、预制混凝土构件安装工、预制混凝土构件连接灌浆工要求初中毕业及以上。</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3 安全生产知识应包括安全基本知识和操作现场安全操作知识；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4 基础知识内容应包括专业知识和相关知识；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5 操作技能应包括基本操作技能、工具设备的使用和维护能力、创新与指导能力。</w:t>
      </w:r>
    </w:p>
    <w:p>
      <w:pPr>
        <w:overflowPunct w:val="0"/>
        <w:spacing w:line="500" w:lineRule="exact"/>
        <w:ind w:left="0" w:leftChars="0" w:firstLine="0" w:firstLineChars="0"/>
        <w:jc w:val="both"/>
        <w:rPr>
          <w:rFonts w:ascii="宋体" w:hAnsi="宋体" w:cs="宋体"/>
          <w:sz w:val="28"/>
          <w:szCs w:val="28"/>
        </w:rPr>
      </w:pPr>
      <w:r>
        <w:rPr>
          <w:rFonts w:ascii="宋体" w:hAnsi="宋体" w:cs="宋体"/>
          <w:b/>
          <w:bCs/>
          <w:sz w:val="28"/>
          <w:szCs w:val="28"/>
        </w:rPr>
        <w:t>3.3.2</w:t>
      </w:r>
      <w:r>
        <w:rPr>
          <w:rFonts w:hint="eastAsia" w:ascii="宋体" w:hAnsi="宋体" w:cs="宋体"/>
          <w:b/>
          <w:bCs/>
          <w:sz w:val="28"/>
          <w:szCs w:val="28"/>
        </w:rPr>
        <w:t xml:space="preserve"> </w:t>
      </w:r>
      <w:r>
        <w:rPr>
          <w:rFonts w:ascii="宋体" w:hAnsi="宋体" w:cs="宋体"/>
          <w:sz w:val="28"/>
          <w:szCs w:val="28"/>
        </w:rPr>
        <w:t>职业</w:t>
      </w:r>
      <w:r>
        <w:rPr>
          <w:rFonts w:hint="eastAsia" w:ascii="宋体" w:hAnsi="宋体" w:cs="宋体"/>
          <w:sz w:val="28"/>
          <w:szCs w:val="28"/>
        </w:rPr>
        <w:t>技能</w:t>
      </w:r>
      <w:r>
        <w:rPr>
          <w:rFonts w:ascii="宋体" w:hAnsi="宋体" w:cs="宋体"/>
          <w:sz w:val="28"/>
          <w:szCs w:val="28"/>
        </w:rPr>
        <w:t>要求中对基础知识、</w:t>
      </w:r>
      <w:r>
        <w:rPr>
          <w:rFonts w:hint="eastAsia" w:ascii="宋体" w:hAnsi="宋体" w:cs="宋体"/>
          <w:sz w:val="28"/>
          <w:szCs w:val="28"/>
        </w:rPr>
        <w:t>安全</w:t>
      </w:r>
      <w:r>
        <w:rPr>
          <w:rFonts w:ascii="宋体" w:hAnsi="宋体" w:cs="宋体"/>
          <w:sz w:val="28"/>
          <w:szCs w:val="28"/>
        </w:rPr>
        <w:t>生产知识的目标要求</w:t>
      </w:r>
      <w:r>
        <w:rPr>
          <w:rFonts w:hint="eastAsia" w:ascii="宋体" w:hAnsi="宋体" w:cs="宋体"/>
          <w:sz w:val="28"/>
          <w:szCs w:val="28"/>
        </w:rPr>
        <w:t>分为</w:t>
      </w:r>
      <w:r>
        <w:rPr>
          <w:rFonts w:ascii="宋体" w:hAnsi="宋体" w:cs="宋体"/>
          <w:sz w:val="28"/>
          <w:szCs w:val="28"/>
        </w:rPr>
        <w:t>由</w:t>
      </w:r>
      <w:r>
        <w:rPr>
          <w:rFonts w:hint="eastAsia" w:ascii="宋体" w:hAnsi="宋体" w:cs="宋体"/>
          <w:sz w:val="28"/>
          <w:szCs w:val="28"/>
        </w:rPr>
        <w:t>低</w:t>
      </w:r>
      <w:r>
        <w:rPr>
          <w:rFonts w:ascii="宋体" w:hAnsi="宋体" w:cs="宋体"/>
          <w:sz w:val="28"/>
          <w:szCs w:val="28"/>
        </w:rPr>
        <w:t>到</w:t>
      </w:r>
      <w:r>
        <w:rPr>
          <w:rFonts w:hint="eastAsia" w:ascii="宋体" w:hAnsi="宋体" w:cs="宋体"/>
          <w:sz w:val="28"/>
          <w:szCs w:val="28"/>
        </w:rPr>
        <w:t>高</w:t>
      </w:r>
      <w:r>
        <w:rPr>
          <w:rFonts w:ascii="宋体" w:hAnsi="宋体" w:cs="宋体"/>
          <w:sz w:val="28"/>
          <w:szCs w:val="28"/>
        </w:rPr>
        <w:t>应分为</w:t>
      </w:r>
      <w:r>
        <w:rPr>
          <w:rFonts w:hint="eastAsia" w:ascii="宋体" w:hAnsi="宋体" w:cs="宋体"/>
          <w:sz w:val="28"/>
          <w:szCs w:val="28"/>
        </w:rPr>
        <w:t>“</w:t>
      </w:r>
      <w:r>
        <w:rPr>
          <w:rFonts w:ascii="宋体" w:hAnsi="宋体" w:cs="宋体"/>
          <w:sz w:val="28"/>
          <w:szCs w:val="28"/>
        </w:rPr>
        <w:t>了解</w:t>
      </w:r>
      <w:r>
        <w:rPr>
          <w:rFonts w:hint="eastAsia" w:ascii="宋体" w:hAnsi="宋体" w:cs="宋体"/>
          <w:sz w:val="28"/>
          <w:szCs w:val="28"/>
        </w:rPr>
        <w:t>、</w:t>
      </w:r>
      <w:r>
        <w:rPr>
          <w:rFonts w:ascii="宋体" w:hAnsi="宋体" w:cs="宋体"/>
          <w:sz w:val="28"/>
          <w:szCs w:val="28"/>
        </w:rPr>
        <w:t>熟悉</w:t>
      </w:r>
      <w:r>
        <w:rPr>
          <w:rFonts w:hint="eastAsia" w:ascii="宋体" w:hAnsi="宋体" w:cs="宋体"/>
          <w:sz w:val="28"/>
          <w:szCs w:val="28"/>
        </w:rPr>
        <w:t>、</w:t>
      </w:r>
      <w:r>
        <w:rPr>
          <w:rFonts w:ascii="宋体" w:hAnsi="宋体" w:cs="宋体"/>
          <w:sz w:val="28"/>
          <w:szCs w:val="28"/>
        </w:rPr>
        <w:t>掌握</w:t>
      </w:r>
      <w:r>
        <w:rPr>
          <w:rFonts w:hint="eastAsia" w:ascii="宋体" w:hAnsi="宋体" w:cs="宋体"/>
          <w:sz w:val="28"/>
          <w:szCs w:val="28"/>
        </w:rPr>
        <w:t>”</w:t>
      </w:r>
      <w:r>
        <w:rPr>
          <w:rFonts w:ascii="宋体" w:hAnsi="宋体" w:cs="宋体"/>
          <w:sz w:val="28"/>
          <w:szCs w:val="28"/>
        </w:rPr>
        <w:t>三个层次</w:t>
      </w:r>
      <w:r>
        <w:rPr>
          <w:rFonts w:hint="eastAsia" w:ascii="宋体" w:hAnsi="宋体" w:cs="宋体"/>
          <w:sz w:val="28"/>
          <w:szCs w:val="28"/>
        </w:rPr>
        <w:t>；</w:t>
      </w:r>
      <w:r>
        <w:rPr>
          <w:rFonts w:ascii="宋体" w:hAnsi="宋体" w:cs="宋体"/>
          <w:sz w:val="28"/>
          <w:szCs w:val="28"/>
        </w:rPr>
        <w:t>对操作技能应</w:t>
      </w:r>
      <w:r>
        <w:rPr>
          <w:rFonts w:hint="eastAsia" w:ascii="宋体" w:hAnsi="宋体" w:cs="宋体"/>
          <w:sz w:val="28"/>
          <w:szCs w:val="28"/>
        </w:rPr>
        <w:t>“能”</w:t>
      </w:r>
      <w:r>
        <w:rPr>
          <w:rFonts w:ascii="宋体" w:hAnsi="宋体" w:cs="宋体"/>
          <w:sz w:val="28"/>
          <w:szCs w:val="28"/>
        </w:rPr>
        <w:t>。</w:t>
      </w:r>
    </w:p>
    <w:p>
      <w:pPr>
        <w:overflowPunct w:val="0"/>
        <w:spacing w:line="500" w:lineRule="exact"/>
        <w:ind w:firstLine="560"/>
        <w:jc w:val="both"/>
        <w:rPr>
          <w:rFonts w:ascii="宋体" w:hAnsi="宋体" w:cs="宋体"/>
          <w:color w:val="FF0000"/>
          <w:sz w:val="28"/>
          <w:szCs w:val="28"/>
        </w:rPr>
      </w:pPr>
    </w:p>
    <w:p>
      <w:pPr>
        <w:overflowPunct w:val="0"/>
        <w:spacing w:line="500" w:lineRule="exact"/>
        <w:ind w:firstLine="2240" w:firstLineChars="800"/>
        <w:outlineLvl w:val="1"/>
        <w:rPr>
          <w:rFonts w:ascii="黑体" w:hAnsi="黑体" w:eastAsia="黑体" w:cs="黑体"/>
          <w:sz w:val="28"/>
          <w:szCs w:val="28"/>
        </w:rPr>
      </w:pPr>
      <w:bookmarkStart w:id="20" w:name="_Toc161577095"/>
      <w:bookmarkStart w:id="21" w:name="_Toc161569904"/>
      <w:r>
        <w:rPr>
          <w:rFonts w:hint="eastAsia" w:ascii="黑体" w:hAnsi="黑体" w:eastAsia="黑体" w:cs="黑体"/>
          <w:sz w:val="28"/>
          <w:szCs w:val="28"/>
        </w:rPr>
        <w:t>3.4 职业技能申报考核</w:t>
      </w:r>
      <w:bookmarkEnd w:id="20"/>
      <w:bookmarkEnd w:id="21"/>
    </w:p>
    <w:p>
      <w:pPr>
        <w:overflowPunct w:val="0"/>
        <w:spacing w:line="500" w:lineRule="exact"/>
        <w:ind w:left="0" w:leftChars="0" w:firstLine="0" w:firstLineChars="0"/>
        <w:jc w:val="both"/>
        <w:rPr>
          <w:rFonts w:ascii="宋体" w:hAnsi="宋体" w:cs="宋体"/>
          <w:b/>
          <w:bCs/>
          <w:sz w:val="28"/>
          <w:szCs w:val="28"/>
        </w:rPr>
      </w:pPr>
      <w:r>
        <w:rPr>
          <w:rFonts w:hint="eastAsia" w:ascii="宋体" w:hAnsi="宋体" w:cs="宋体"/>
          <w:b/>
          <w:bCs/>
          <w:sz w:val="28"/>
          <w:szCs w:val="28"/>
        </w:rPr>
        <w:t>3.4.1</w:t>
      </w:r>
      <w:r>
        <w:rPr>
          <w:rFonts w:hint="eastAsia" w:ascii="宋体" w:hAnsi="宋体" w:cs="宋体"/>
          <w:sz w:val="28"/>
          <w:szCs w:val="28"/>
        </w:rPr>
        <w:t xml:space="preserve"> 装配式混凝土建筑专项设计从业人员申报各等级的职业技能考核应满足下列条件之一：</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1 职业技能三级：</w:t>
      </w:r>
    </w:p>
    <w:p>
      <w:pPr>
        <w:overflowPunct w:val="0"/>
        <w:spacing w:line="500" w:lineRule="exact"/>
        <w:ind w:firstLine="708" w:firstLineChars="253"/>
        <w:jc w:val="both"/>
        <w:rPr>
          <w:rFonts w:ascii="宋体" w:hAnsi="宋体" w:cs="宋体"/>
          <w:sz w:val="28"/>
          <w:szCs w:val="28"/>
        </w:rPr>
      </w:pPr>
      <w:r>
        <w:rPr>
          <w:rFonts w:hint="eastAsia" w:ascii="宋体" w:hAnsi="宋体" w:cs="宋体"/>
          <w:sz w:val="28"/>
          <w:szCs w:val="28"/>
        </w:rPr>
        <w:t>1）取得高等职业学校、高等专科学校本专业或相关专业毕业证书后，累计从事本职业或相关职业工作满3年。</w:t>
      </w:r>
    </w:p>
    <w:p>
      <w:pPr>
        <w:overflowPunct w:val="0"/>
        <w:spacing w:line="500" w:lineRule="exact"/>
        <w:ind w:firstLine="708" w:firstLineChars="253"/>
        <w:jc w:val="both"/>
        <w:rPr>
          <w:rFonts w:ascii="宋体" w:hAnsi="宋体" w:cs="宋体"/>
          <w:sz w:val="28"/>
          <w:szCs w:val="28"/>
        </w:rPr>
      </w:pPr>
      <w:r>
        <w:rPr>
          <w:rFonts w:hint="eastAsia" w:ascii="宋体" w:hAnsi="宋体" w:cs="宋体"/>
          <w:sz w:val="28"/>
          <w:szCs w:val="28"/>
        </w:rPr>
        <w:t>2）取得普通高等学校大学本科本专业或相关专业毕业证书后，累计从事本职业或相关职业工作满2年。</w:t>
      </w:r>
    </w:p>
    <w:p>
      <w:pPr>
        <w:overflowPunct w:val="0"/>
        <w:spacing w:line="500" w:lineRule="exact"/>
        <w:ind w:firstLine="708" w:firstLineChars="253"/>
        <w:jc w:val="both"/>
        <w:rPr>
          <w:rFonts w:ascii="宋体" w:hAnsi="宋体" w:cs="宋体"/>
          <w:sz w:val="28"/>
          <w:szCs w:val="28"/>
        </w:rPr>
      </w:pPr>
      <w:r>
        <w:rPr>
          <w:rFonts w:hint="eastAsia" w:ascii="宋体" w:hAnsi="宋体" w:cs="宋体"/>
          <w:sz w:val="28"/>
          <w:szCs w:val="28"/>
        </w:rPr>
        <w:t>3）取得符合专业对应关系的初级职称（专业技术人员职业资格）后，累计从事本职业或相关职业工作满1年。</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2 职业技能二级：</w:t>
      </w:r>
    </w:p>
    <w:p>
      <w:pPr>
        <w:overflowPunct w:val="0"/>
        <w:spacing w:line="500" w:lineRule="exact"/>
        <w:ind w:firstLine="708" w:firstLineChars="253"/>
        <w:jc w:val="both"/>
        <w:rPr>
          <w:rFonts w:ascii="宋体" w:hAnsi="宋体" w:cs="宋体"/>
          <w:sz w:val="28"/>
          <w:szCs w:val="28"/>
        </w:rPr>
      </w:pPr>
      <w:r>
        <w:rPr>
          <w:rFonts w:hint="eastAsia" w:ascii="宋体" w:hAnsi="宋体" w:cs="宋体"/>
          <w:sz w:val="28"/>
          <w:szCs w:val="28"/>
        </w:rPr>
        <w:t>1）取得本职业三级技能等级证书后，累计从事本职业或相关职业工作满4年。</w:t>
      </w:r>
    </w:p>
    <w:p>
      <w:pPr>
        <w:overflowPunct w:val="0"/>
        <w:spacing w:line="500" w:lineRule="exact"/>
        <w:ind w:firstLine="708" w:firstLineChars="253"/>
        <w:jc w:val="both"/>
        <w:rPr>
          <w:rFonts w:ascii="宋体" w:hAnsi="宋体" w:cs="宋体"/>
          <w:sz w:val="28"/>
          <w:szCs w:val="28"/>
        </w:rPr>
      </w:pPr>
      <w:r>
        <w:rPr>
          <w:rFonts w:hint="eastAsia" w:ascii="宋体" w:hAnsi="宋体" w:cs="宋体"/>
          <w:sz w:val="28"/>
          <w:szCs w:val="28"/>
        </w:rPr>
        <w:t>2）取得普通高等学校硕士研究生及以上本专业或相关专业毕业证书后，累计从事本职业或相关职业工作满3年。</w:t>
      </w:r>
    </w:p>
    <w:p>
      <w:pPr>
        <w:overflowPunct w:val="0"/>
        <w:spacing w:line="500" w:lineRule="exact"/>
        <w:ind w:firstLine="708" w:firstLineChars="253"/>
        <w:jc w:val="both"/>
        <w:rPr>
          <w:rFonts w:ascii="宋体" w:hAnsi="宋体" w:cs="宋体"/>
          <w:sz w:val="28"/>
          <w:szCs w:val="28"/>
        </w:rPr>
      </w:pPr>
      <w:r>
        <w:rPr>
          <w:rFonts w:hint="eastAsia" w:ascii="宋体" w:hAnsi="宋体" w:cs="宋体"/>
          <w:sz w:val="28"/>
          <w:szCs w:val="28"/>
        </w:rPr>
        <w:t>3）取得符合专业对应关系的中级职称（专业技术人员职业资格）后，累计从事本职业或相关职业工作满1年。</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3 职业技能一级：</w:t>
      </w:r>
    </w:p>
    <w:p>
      <w:pPr>
        <w:overflowPunct w:val="0"/>
        <w:spacing w:line="500" w:lineRule="exact"/>
        <w:ind w:firstLine="708" w:firstLineChars="253"/>
        <w:jc w:val="both"/>
        <w:rPr>
          <w:rFonts w:ascii="宋体" w:hAnsi="宋体" w:cs="宋体"/>
          <w:sz w:val="28"/>
          <w:szCs w:val="28"/>
        </w:rPr>
      </w:pPr>
      <w:r>
        <w:rPr>
          <w:rFonts w:hint="eastAsia" w:ascii="宋体" w:hAnsi="宋体" w:cs="宋体"/>
          <w:sz w:val="28"/>
          <w:szCs w:val="28"/>
        </w:rPr>
        <w:t>1）取得本职业二级技能等级证书后，累计从事本职业或相关职业工作满5年。</w:t>
      </w:r>
    </w:p>
    <w:p>
      <w:pPr>
        <w:overflowPunct w:val="0"/>
        <w:spacing w:line="500" w:lineRule="exact"/>
        <w:ind w:firstLine="708" w:firstLineChars="253"/>
        <w:jc w:val="both"/>
        <w:rPr>
          <w:rFonts w:ascii="宋体" w:hAnsi="宋体" w:cs="宋体"/>
          <w:sz w:val="28"/>
          <w:szCs w:val="28"/>
        </w:rPr>
      </w:pPr>
      <w:r>
        <w:rPr>
          <w:rFonts w:hint="eastAsia" w:ascii="宋体" w:hAnsi="宋体" w:cs="宋体"/>
          <w:sz w:val="28"/>
          <w:szCs w:val="28"/>
        </w:rPr>
        <w:t>2）取得符合专业对应关系的中级职称（专业技术人员职业资格）后，累计从事本职业或相关职业工作满6年。</w:t>
      </w:r>
    </w:p>
    <w:p>
      <w:pPr>
        <w:overflowPunct w:val="0"/>
        <w:spacing w:line="500" w:lineRule="exact"/>
        <w:ind w:firstLine="708" w:firstLineChars="253"/>
        <w:jc w:val="both"/>
        <w:rPr>
          <w:rFonts w:ascii="宋体" w:hAnsi="宋体" w:cs="宋体"/>
          <w:sz w:val="28"/>
          <w:szCs w:val="28"/>
        </w:rPr>
      </w:pPr>
      <w:r>
        <w:rPr>
          <w:rFonts w:hint="eastAsia" w:ascii="宋体" w:hAnsi="宋体" w:cs="宋体"/>
          <w:sz w:val="28"/>
          <w:szCs w:val="28"/>
        </w:rPr>
        <w:t>3）取得符合专业对应关系的高级职称（专业技术人员职业资格）后，累计从事本职业或相关职业工作满1年。</w:t>
      </w:r>
    </w:p>
    <w:p>
      <w:pPr>
        <w:overflowPunct w:val="0"/>
        <w:spacing w:line="500" w:lineRule="exact"/>
        <w:ind w:left="0" w:leftChars="0" w:firstLine="0" w:firstLineChars="0"/>
        <w:jc w:val="both"/>
        <w:rPr>
          <w:rFonts w:ascii="宋体" w:hAnsi="宋体" w:cs="宋体"/>
          <w:sz w:val="28"/>
          <w:szCs w:val="28"/>
        </w:rPr>
      </w:pPr>
      <w:r>
        <w:rPr>
          <w:rFonts w:hint="eastAsia" w:ascii="宋体" w:hAnsi="宋体" w:cs="宋体"/>
          <w:b/>
          <w:bCs/>
          <w:sz w:val="28"/>
          <w:szCs w:val="28"/>
        </w:rPr>
        <w:t>3.4.2</w:t>
      </w:r>
      <w:r>
        <w:rPr>
          <w:rFonts w:hint="eastAsia" w:ascii="宋体" w:hAnsi="宋体" w:cs="宋体"/>
          <w:sz w:val="28"/>
          <w:szCs w:val="28"/>
        </w:rPr>
        <w:t xml:space="preserve"> 预制混凝土构件制作工、预制混凝土构件安装工、预制混凝土构件套筒灌浆工从业人员申报各等级的职业技能考核应满足下列条件之一：</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1 职业技能四级：</w:t>
      </w:r>
    </w:p>
    <w:p>
      <w:pPr>
        <w:overflowPunct w:val="0"/>
        <w:spacing w:line="500" w:lineRule="exact"/>
        <w:ind w:firstLine="708" w:firstLineChars="253"/>
        <w:jc w:val="both"/>
        <w:rPr>
          <w:rFonts w:ascii="宋体" w:hAnsi="宋体" w:cs="宋体"/>
          <w:sz w:val="28"/>
          <w:szCs w:val="28"/>
        </w:rPr>
      </w:pPr>
      <w:r>
        <w:rPr>
          <w:rFonts w:ascii="宋体" w:hAnsi="宋体" w:cs="宋体"/>
          <w:sz w:val="28"/>
          <w:szCs w:val="28"/>
        </w:rPr>
        <w:t>1）累计从事本职业或相关职业工作3年（含）以上。</w:t>
      </w:r>
    </w:p>
    <w:p>
      <w:pPr>
        <w:overflowPunct w:val="0"/>
        <w:spacing w:line="500" w:lineRule="exact"/>
        <w:ind w:firstLine="708" w:firstLineChars="253"/>
        <w:jc w:val="both"/>
        <w:rPr>
          <w:rFonts w:ascii="宋体" w:hAnsi="宋体" w:cs="宋体"/>
          <w:sz w:val="28"/>
          <w:szCs w:val="28"/>
        </w:rPr>
      </w:pPr>
      <w:r>
        <w:rPr>
          <w:rFonts w:ascii="宋体" w:hAnsi="宋体" w:cs="宋体"/>
          <w:sz w:val="28"/>
          <w:szCs w:val="28"/>
        </w:rPr>
        <w:t>2）取得技工学校本专业或相关专业毕业证书（含在校应届毕业生）；或取得经评估认证、以中级技能为培养目标的中等及以上职业学校本专业或相关专业毕业证书（含在校应届毕业生）。</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2 职业技能三级：</w:t>
      </w:r>
    </w:p>
    <w:p>
      <w:pPr>
        <w:overflowPunct w:val="0"/>
        <w:spacing w:line="500" w:lineRule="exact"/>
        <w:ind w:firstLine="708" w:firstLineChars="253"/>
        <w:jc w:val="both"/>
        <w:rPr>
          <w:rFonts w:ascii="宋体" w:hAnsi="宋体" w:cs="宋体"/>
          <w:sz w:val="28"/>
          <w:szCs w:val="28"/>
        </w:rPr>
      </w:pPr>
      <w:r>
        <w:rPr>
          <w:rFonts w:ascii="宋体" w:hAnsi="宋体" w:cs="宋体"/>
          <w:sz w:val="28"/>
          <w:szCs w:val="28"/>
        </w:rPr>
        <w:t>1）累计从事本职业或相关职业工作满5年；具有大专及以上本专业或相关专业毕业证书。</w:t>
      </w:r>
    </w:p>
    <w:p>
      <w:pPr>
        <w:overflowPunct w:val="0"/>
        <w:spacing w:line="500" w:lineRule="exact"/>
        <w:ind w:firstLine="708" w:firstLineChars="253"/>
        <w:jc w:val="both"/>
        <w:rPr>
          <w:rFonts w:ascii="宋体" w:hAnsi="宋体" w:cs="宋体"/>
          <w:sz w:val="28"/>
          <w:szCs w:val="28"/>
        </w:rPr>
      </w:pPr>
      <w:r>
        <w:rPr>
          <w:rFonts w:ascii="宋体" w:hAnsi="宋体" w:cs="宋体"/>
          <w:sz w:val="28"/>
          <w:szCs w:val="28"/>
        </w:rPr>
        <w:t>2）取得本职业或相关职业四级／中级工职业技能等级证书后，累计从事本职业或相关职业工作2年（含）以上。</w:t>
      </w:r>
    </w:p>
    <w:p>
      <w:pPr>
        <w:overflowPunct w:val="0"/>
        <w:spacing w:line="500" w:lineRule="exact"/>
        <w:ind w:firstLine="708" w:firstLineChars="253"/>
        <w:jc w:val="both"/>
        <w:rPr>
          <w:rFonts w:ascii="宋体" w:hAnsi="宋体" w:cs="宋体"/>
          <w:sz w:val="28"/>
          <w:szCs w:val="28"/>
        </w:rPr>
      </w:pPr>
      <w:r>
        <w:rPr>
          <w:rFonts w:ascii="宋体" w:hAnsi="宋体" w:cs="宋体"/>
          <w:sz w:val="28"/>
          <w:szCs w:val="28"/>
        </w:rPr>
        <w:t>3）取得符合工程技术人员的初级职称（专业技术人员职业资格）后，累计从事本职业或相关职业工作满1年。</w:t>
      </w:r>
    </w:p>
    <w:p>
      <w:pPr>
        <w:overflowPunct w:val="0"/>
        <w:spacing w:line="500" w:lineRule="exact"/>
        <w:ind w:firstLine="708" w:firstLineChars="253"/>
        <w:jc w:val="both"/>
        <w:rPr>
          <w:rFonts w:ascii="宋体" w:hAnsi="宋体" w:cs="宋体"/>
          <w:sz w:val="28"/>
          <w:szCs w:val="28"/>
        </w:rPr>
      </w:pPr>
      <w:r>
        <w:rPr>
          <w:rFonts w:ascii="宋体" w:hAnsi="宋体" w:cs="宋体"/>
          <w:sz w:val="28"/>
          <w:szCs w:val="28"/>
        </w:rPr>
        <w:t>4）取得本职业或相关职业四级／中级工职业技能等级证书，并具有高级技工学校、技师学院毕业证书（含尚未取得毕业证书的在校应届毕业生）；或取得本职业或相关职业四级／中级工职业技能等级证书，并具有经评估论证、以高级技能为培养目标的高等职业学校专业或相关专业毕业证书（含尚未取得毕业证书的在校应届毕业生）。</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3 职业技能二级：</w:t>
      </w:r>
    </w:p>
    <w:p>
      <w:pPr>
        <w:overflowPunct w:val="0"/>
        <w:spacing w:line="500" w:lineRule="exact"/>
        <w:ind w:firstLine="708" w:firstLineChars="253"/>
        <w:jc w:val="both"/>
        <w:rPr>
          <w:rFonts w:ascii="宋体" w:hAnsi="宋体" w:cs="宋体"/>
          <w:sz w:val="28"/>
          <w:szCs w:val="28"/>
        </w:rPr>
      </w:pPr>
      <w:r>
        <w:rPr>
          <w:rFonts w:ascii="宋体" w:hAnsi="宋体" w:cs="宋体"/>
          <w:sz w:val="28"/>
          <w:szCs w:val="28"/>
        </w:rPr>
        <w:t>1）取得本职业或相关职业三级／高级职业技能等级证书后，累计从事本职业或相关职业工作3年（含）以上。</w:t>
      </w:r>
    </w:p>
    <w:p>
      <w:pPr>
        <w:overflowPunct w:val="0"/>
        <w:spacing w:line="500" w:lineRule="exact"/>
        <w:ind w:firstLine="708" w:firstLineChars="253"/>
        <w:jc w:val="both"/>
        <w:rPr>
          <w:rFonts w:ascii="宋体" w:hAnsi="宋体" w:cs="宋体"/>
          <w:sz w:val="28"/>
          <w:szCs w:val="28"/>
        </w:rPr>
      </w:pPr>
      <w:r>
        <w:rPr>
          <w:rFonts w:ascii="宋体" w:hAnsi="宋体" w:cs="宋体"/>
          <w:sz w:val="28"/>
          <w:szCs w:val="28"/>
        </w:rPr>
        <w:t>2）取得工程技术人员的初级职称（专业技术人员职业资格）后，累计从事本职业或相关职业工作满3年；取得工程技术人员的中级及以上职称（专业技术人员职业资格）后，累计从事本职业或相关职业工作满1年。</w:t>
      </w:r>
    </w:p>
    <w:p>
      <w:pPr>
        <w:overflowPunct w:val="0"/>
        <w:spacing w:line="500" w:lineRule="exact"/>
        <w:ind w:firstLine="708" w:firstLineChars="253"/>
        <w:jc w:val="both"/>
        <w:rPr>
          <w:rFonts w:ascii="宋体" w:hAnsi="宋体" w:cs="宋体"/>
          <w:sz w:val="28"/>
          <w:szCs w:val="28"/>
        </w:rPr>
      </w:pPr>
      <w:r>
        <w:rPr>
          <w:rFonts w:ascii="宋体" w:hAnsi="宋体" w:cs="宋体"/>
          <w:sz w:val="28"/>
          <w:szCs w:val="28"/>
        </w:rPr>
        <w:t>3）取得本职业或相关职业三级／高级职业技能等级证书的高级技工学校、技师学院毕业生，或取得本职业或相关职业预备技师学院毕业生，累计从事本职业或相关职业工作2年（含）以上。</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4 职业技能一级：</w:t>
      </w:r>
    </w:p>
    <w:p>
      <w:pPr>
        <w:overflowPunct w:val="0"/>
        <w:spacing w:line="500" w:lineRule="exact"/>
        <w:ind w:firstLine="708" w:firstLineChars="253"/>
        <w:jc w:val="both"/>
        <w:rPr>
          <w:rFonts w:ascii="宋体" w:hAnsi="宋体" w:cs="宋体"/>
          <w:sz w:val="28"/>
          <w:szCs w:val="28"/>
        </w:rPr>
      </w:pPr>
      <w:r>
        <w:rPr>
          <w:rFonts w:ascii="宋体" w:hAnsi="宋体" w:cs="宋体"/>
          <w:sz w:val="28"/>
          <w:szCs w:val="28"/>
        </w:rPr>
        <w:t>1）取得本职业或相关职业二级／技师职业技能等级证书后，累计从事本职业或相关职业工作3年（含）以上。</w:t>
      </w:r>
    </w:p>
    <w:p>
      <w:pPr>
        <w:overflowPunct w:val="0"/>
        <w:spacing w:line="500" w:lineRule="exact"/>
        <w:ind w:firstLine="708" w:firstLineChars="253"/>
        <w:jc w:val="both"/>
        <w:rPr>
          <w:rFonts w:ascii="宋体" w:hAnsi="宋体" w:cs="宋体"/>
          <w:sz w:val="28"/>
          <w:szCs w:val="28"/>
        </w:rPr>
      </w:pPr>
      <w:r>
        <w:rPr>
          <w:rFonts w:ascii="宋体" w:hAnsi="宋体" w:cs="宋体"/>
          <w:sz w:val="28"/>
          <w:szCs w:val="28"/>
        </w:rPr>
        <w:t>2）取得符合工程技术人员的中级职称（专业技术人员职业资格）后，累计从事本职业或相关职业工作满3年。</w:t>
      </w:r>
    </w:p>
    <w:p>
      <w:pPr>
        <w:pStyle w:val="20"/>
        <w:ind w:left="0" w:leftChars="0" w:firstLine="0" w:firstLineChars="0"/>
      </w:pPr>
      <w:r>
        <w:rPr>
          <w:b/>
          <w:bCs/>
        </w:rPr>
        <w:t>3.4.3</w:t>
      </w:r>
      <w:r>
        <w:t xml:space="preserve"> 职业技能考核形式应分为基础知识考试、操作</w:t>
      </w:r>
      <w:r>
        <w:rPr>
          <w:rFonts w:hint="eastAsia"/>
        </w:rPr>
        <w:t>技能</w:t>
      </w:r>
      <w:r>
        <w:t>考核、综合评审三种。</w:t>
      </w:r>
    </w:p>
    <w:p>
      <w:pPr>
        <w:overflowPunct w:val="0"/>
        <w:spacing w:line="500" w:lineRule="exact"/>
        <w:ind w:firstLine="560"/>
        <w:rPr>
          <w:rFonts w:ascii="宋体" w:hAnsi="宋体" w:cs="宋体"/>
          <w:i/>
          <w:iCs/>
          <w:color w:val="FF0000"/>
          <w:sz w:val="28"/>
          <w:szCs w:val="28"/>
        </w:rPr>
      </w:pPr>
      <w:r>
        <w:rPr>
          <w:rFonts w:hint="eastAsia" w:ascii="宋体" w:hAnsi="宋体" w:cs="宋体"/>
          <w:i/>
          <w:iCs/>
          <w:color w:val="FF0000"/>
          <w:sz w:val="28"/>
          <w:szCs w:val="28"/>
        </w:rPr>
        <w:t>条文说明：理论知识考试以笔试、机考等方式为主，主要考核从业人员从事本职业应掌握的基本要求和相关知识要求。操作技能考核采用现场实际操作、模拟操作等方式进行，主要考核从业人员从事本职业应具备的技能水平。职业技能二级、职业技能一级采用申报材料、答辩等方式进行全面评议和审查。</w:t>
      </w:r>
    </w:p>
    <w:p>
      <w:pPr>
        <w:overflowPunct w:val="0"/>
        <w:spacing w:line="500" w:lineRule="exact"/>
        <w:ind w:left="0" w:leftChars="0" w:firstLine="0" w:firstLineChars="0"/>
        <w:rPr>
          <w:rFonts w:ascii="宋体" w:hAnsi="宋体" w:cs="宋体"/>
          <w:sz w:val="28"/>
          <w:szCs w:val="28"/>
        </w:rPr>
      </w:pPr>
      <w:r>
        <w:rPr>
          <w:rFonts w:hint="eastAsia" w:ascii="宋体" w:hAnsi="宋体" w:cs="宋体"/>
          <w:b/>
          <w:bCs/>
          <w:sz w:val="28"/>
          <w:szCs w:val="28"/>
        </w:rPr>
        <w:t>3.4.4</w:t>
      </w:r>
      <w:r>
        <w:rPr>
          <w:rFonts w:hint="eastAsia" w:ascii="宋体" w:hAnsi="宋体" w:cs="宋体"/>
          <w:sz w:val="28"/>
          <w:szCs w:val="28"/>
        </w:rPr>
        <w:t xml:space="preserve"> 职业技能考核结果应分为合格、不合格。理论考试和技能考核均合格或综合评审合格后，方能获得相应的职业培训合格证。</w:t>
      </w:r>
    </w:p>
    <w:p>
      <w:pPr>
        <w:overflowPunct w:val="0"/>
        <w:spacing w:line="500" w:lineRule="exact"/>
        <w:ind w:firstLine="560"/>
        <w:rPr>
          <w:rFonts w:ascii="宋体" w:hAnsi="宋体" w:cs="宋体"/>
          <w:color w:val="FF0000"/>
          <w:sz w:val="28"/>
          <w:szCs w:val="28"/>
        </w:rPr>
      </w:pPr>
      <w:r>
        <w:rPr>
          <w:rFonts w:hint="eastAsia" w:ascii="宋体" w:hAnsi="宋体" w:cs="宋体"/>
          <w:i/>
          <w:iCs/>
          <w:color w:val="FF0000"/>
          <w:sz w:val="28"/>
          <w:szCs w:val="28"/>
        </w:rPr>
        <w:t>条文说明：理论知识考试、技能考核和综合评审均实行百分制，理论考试、技能考核成绩60分（含）以上为合格，综合评审成绩80分（含）以上为通过。</w:t>
      </w:r>
    </w:p>
    <w:p>
      <w:pPr>
        <w:overflowPunct w:val="0"/>
        <w:spacing w:line="500" w:lineRule="exact"/>
        <w:ind w:left="0" w:leftChars="0" w:firstLine="0" w:firstLineChars="0"/>
        <w:rPr>
          <w:rFonts w:ascii="宋体" w:hAnsi="宋体" w:cs="宋体"/>
          <w:sz w:val="28"/>
          <w:szCs w:val="28"/>
        </w:rPr>
      </w:pPr>
      <w:r>
        <w:rPr>
          <w:rFonts w:hint="eastAsia" w:ascii="宋体" w:hAnsi="宋体" w:cs="宋体"/>
          <w:b/>
          <w:bCs/>
          <w:sz w:val="28"/>
          <w:szCs w:val="28"/>
        </w:rPr>
        <w:t>3.4.5</w:t>
      </w:r>
      <w:r>
        <w:rPr>
          <w:rFonts w:hint="eastAsia" w:ascii="宋体" w:hAnsi="宋体" w:cs="宋体"/>
          <w:sz w:val="28"/>
          <w:szCs w:val="28"/>
        </w:rPr>
        <w:t xml:space="preserve"> 职业技能考核时，理论知识考试监考人员与考生配比例不应低于1:15，且每个考场不应少于2名监考人员；技能考核考评人员与考生配比例不应低于1:6，且考评人员应为3人（含）以上单数；综合评审委员应为3人（含）以上单数。</w:t>
      </w:r>
    </w:p>
    <w:p>
      <w:pPr>
        <w:overflowPunct w:val="0"/>
        <w:spacing w:line="500" w:lineRule="exact"/>
        <w:ind w:left="0" w:leftChars="0" w:firstLine="0" w:firstLineChars="0"/>
        <w:rPr>
          <w:rFonts w:ascii="宋体" w:hAnsi="宋体" w:cs="宋体"/>
          <w:sz w:val="28"/>
          <w:szCs w:val="28"/>
        </w:rPr>
      </w:pPr>
      <w:r>
        <w:rPr>
          <w:rFonts w:hint="eastAsia" w:ascii="宋体" w:hAnsi="宋体" w:cs="宋体"/>
          <w:b/>
          <w:bCs/>
          <w:sz w:val="28"/>
          <w:szCs w:val="28"/>
        </w:rPr>
        <w:t>3.4.6</w:t>
      </w:r>
      <w:r>
        <w:rPr>
          <w:rFonts w:hint="eastAsia" w:ascii="宋体" w:hAnsi="宋体" w:cs="宋体"/>
          <w:sz w:val="28"/>
          <w:szCs w:val="28"/>
        </w:rPr>
        <w:t xml:space="preserve"> 理论知识考试和综合评审可在标准教室或机房内进行，操作技能考核可在室外或室内标准场地进行，场地应配置满足技能鉴定所需标准化构件、构件起吊设备及相关工器具。</w:t>
      </w:r>
    </w:p>
    <w:p>
      <w:pPr>
        <w:widowControl/>
        <w:spacing w:line="240" w:lineRule="auto"/>
        <w:ind w:firstLine="0" w:firstLineChars="0"/>
        <w:rPr>
          <w:rFonts w:ascii="宋体" w:hAnsi="宋体" w:cs="宋体"/>
          <w:sz w:val="28"/>
          <w:szCs w:val="28"/>
        </w:rPr>
      </w:pPr>
      <w:r>
        <w:rPr>
          <w:rFonts w:ascii="宋体" w:hAnsi="宋体" w:cs="宋体"/>
          <w:sz w:val="28"/>
          <w:szCs w:val="28"/>
        </w:rPr>
        <w:br w:type="page"/>
      </w:r>
    </w:p>
    <w:p>
      <w:pPr>
        <w:overflowPunct w:val="0"/>
        <w:spacing w:line="500" w:lineRule="exact"/>
        <w:ind w:firstLine="0" w:firstLineChars="0"/>
        <w:jc w:val="center"/>
        <w:outlineLvl w:val="0"/>
        <w:rPr>
          <w:rFonts w:ascii="黑体" w:hAnsi="黑体" w:eastAsia="黑体" w:cs="黑体"/>
          <w:bCs/>
          <w:sz w:val="32"/>
          <w:szCs w:val="32"/>
        </w:rPr>
      </w:pPr>
      <w:bookmarkStart w:id="22" w:name="_Toc161577096"/>
      <w:bookmarkStart w:id="23" w:name="_Toc161569905"/>
      <w:r>
        <w:rPr>
          <w:rFonts w:hint="eastAsia" w:ascii="黑体" w:hAnsi="黑体" w:eastAsia="黑体" w:cs="黑体"/>
          <w:bCs/>
          <w:sz w:val="32"/>
          <w:szCs w:val="32"/>
        </w:rPr>
        <w:t>4 装配式混凝土建筑专项设计师</w:t>
      </w:r>
      <w:bookmarkEnd w:id="22"/>
      <w:bookmarkEnd w:id="23"/>
    </w:p>
    <w:p>
      <w:pPr>
        <w:overflowPunct w:val="0"/>
        <w:spacing w:line="500" w:lineRule="exact"/>
        <w:ind w:firstLine="562"/>
        <w:jc w:val="center"/>
        <w:rPr>
          <w:rFonts w:ascii="宋体" w:hAnsi="宋体" w:cs="宋体"/>
          <w:b/>
          <w:bCs/>
          <w:sz w:val="28"/>
          <w:szCs w:val="28"/>
        </w:rPr>
      </w:pPr>
    </w:p>
    <w:p>
      <w:pPr>
        <w:overflowPunct w:val="0"/>
        <w:spacing w:line="500" w:lineRule="exact"/>
        <w:ind w:firstLine="0" w:firstLineChars="0"/>
        <w:jc w:val="center"/>
        <w:outlineLvl w:val="1"/>
        <w:rPr>
          <w:rFonts w:ascii="黑体" w:hAnsi="黑体" w:eastAsia="黑体" w:cs="黑体"/>
          <w:sz w:val="28"/>
          <w:szCs w:val="28"/>
        </w:rPr>
      </w:pPr>
      <w:bookmarkStart w:id="24" w:name="_Toc161569906"/>
      <w:bookmarkStart w:id="25" w:name="_Toc161577097"/>
      <w:r>
        <w:rPr>
          <w:rFonts w:hint="eastAsia" w:ascii="黑体" w:hAnsi="黑体" w:eastAsia="黑体" w:cs="黑体"/>
          <w:sz w:val="28"/>
          <w:szCs w:val="28"/>
        </w:rPr>
        <w:t>4.1 一般规定</w:t>
      </w:r>
      <w:bookmarkEnd w:id="24"/>
      <w:bookmarkEnd w:id="25"/>
    </w:p>
    <w:p>
      <w:pPr>
        <w:overflowPunct w:val="0"/>
        <w:spacing w:line="500" w:lineRule="exact"/>
        <w:ind w:left="0" w:leftChars="0" w:firstLine="0" w:firstLineChars="0"/>
        <w:jc w:val="both"/>
        <w:rPr>
          <w:rFonts w:ascii="宋体" w:hAnsi="宋体" w:cs="宋体"/>
          <w:sz w:val="28"/>
          <w:szCs w:val="28"/>
        </w:rPr>
      </w:pPr>
      <w:r>
        <w:rPr>
          <w:rFonts w:hint="eastAsia" w:ascii="宋体" w:hAnsi="宋体" w:cs="宋体"/>
          <w:b/>
          <w:bCs/>
          <w:sz w:val="28"/>
          <w:szCs w:val="28"/>
        </w:rPr>
        <w:t>4.1.1</w:t>
      </w:r>
      <w:r>
        <w:rPr>
          <w:rFonts w:hint="eastAsia" w:ascii="宋体" w:hAnsi="宋体" w:cs="宋体"/>
          <w:sz w:val="28"/>
          <w:szCs w:val="28"/>
        </w:rPr>
        <w:t xml:space="preserve"> 职业环境条件是室内，常温。</w:t>
      </w:r>
    </w:p>
    <w:p>
      <w:pPr>
        <w:overflowPunct w:val="0"/>
        <w:spacing w:line="500" w:lineRule="exact"/>
        <w:ind w:left="0" w:leftChars="0" w:firstLine="0" w:firstLineChars="0"/>
        <w:jc w:val="both"/>
        <w:rPr>
          <w:rFonts w:ascii="宋体" w:hAnsi="宋体" w:cs="宋体"/>
          <w:sz w:val="28"/>
          <w:szCs w:val="28"/>
        </w:rPr>
      </w:pPr>
      <w:r>
        <w:rPr>
          <w:rFonts w:hint="eastAsia" w:ascii="宋体" w:hAnsi="宋体" w:cs="宋体"/>
          <w:b/>
          <w:bCs/>
          <w:sz w:val="28"/>
          <w:szCs w:val="28"/>
        </w:rPr>
        <w:t>4.1.2</w:t>
      </w:r>
      <w:r>
        <w:rPr>
          <w:rFonts w:hint="eastAsia" w:ascii="宋体" w:hAnsi="宋体" w:cs="宋体"/>
          <w:sz w:val="28"/>
          <w:szCs w:val="28"/>
        </w:rPr>
        <w:t xml:space="preserve"> 从事装配式混凝土建筑专项设计岗位的人员，应经专业技能培训合格后方可上岗。</w:t>
      </w:r>
    </w:p>
    <w:p>
      <w:pPr>
        <w:overflowPunct w:val="0"/>
        <w:spacing w:line="500" w:lineRule="exact"/>
        <w:ind w:firstLine="560"/>
        <w:jc w:val="both"/>
        <w:rPr>
          <w:rFonts w:ascii="宋体" w:hAnsi="宋体" w:cs="宋体"/>
          <w:sz w:val="28"/>
          <w:szCs w:val="28"/>
        </w:rPr>
      </w:pPr>
    </w:p>
    <w:p>
      <w:pPr>
        <w:overflowPunct w:val="0"/>
        <w:spacing w:line="500" w:lineRule="exact"/>
        <w:ind w:firstLine="0" w:firstLineChars="0"/>
        <w:jc w:val="center"/>
        <w:outlineLvl w:val="1"/>
        <w:rPr>
          <w:rFonts w:ascii="黑体" w:hAnsi="黑体" w:eastAsia="黑体" w:cs="黑体"/>
          <w:sz w:val="28"/>
          <w:szCs w:val="28"/>
        </w:rPr>
      </w:pPr>
      <w:bookmarkStart w:id="26" w:name="_Toc161569907"/>
      <w:bookmarkStart w:id="27" w:name="_Toc161577098"/>
      <w:r>
        <w:rPr>
          <w:rFonts w:hint="eastAsia" w:ascii="黑体" w:hAnsi="黑体" w:eastAsia="黑体" w:cs="黑体"/>
          <w:sz w:val="28"/>
          <w:szCs w:val="28"/>
        </w:rPr>
        <w:t>4.2 基础知识要求</w:t>
      </w:r>
      <w:bookmarkEnd w:id="26"/>
      <w:bookmarkEnd w:id="27"/>
    </w:p>
    <w:p>
      <w:pPr>
        <w:overflowPunct w:val="0"/>
        <w:spacing w:line="500" w:lineRule="exact"/>
        <w:ind w:left="0" w:leftChars="0" w:firstLine="0" w:firstLineChars="0"/>
        <w:jc w:val="both"/>
        <w:rPr>
          <w:rFonts w:ascii="宋体" w:hAnsi="宋体" w:cs="宋体"/>
          <w:sz w:val="28"/>
          <w:szCs w:val="28"/>
        </w:rPr>
      </w:pPr>
      <w:r>
        <w:rPr>
          <w:rFonts w:hint="eastAsia" w:ascii="宋体" w:hAnsi="宋体" w:cs="宋体"/>
          <w:b/>
          <w:bCs/>
          <w:sz w:val="28"/>
          <w:szCs w:val="28"/>
        </w:rPr>
        <w:t>4.2.1</w:t>
      </w:r>
      <w:r>
        <w:rPr>
          <w:rFonts w:hint="eastAsia" w:ascii="宋体" w:hAnsi="宋体" w:cs="宋体"/>
          <w:sz w:val="28"/>
          <w:szCs w:val="28"/>
        </w:rPr>
        <w:t xml:space="preserve"> </w:t>
      </w:r>
      <w:bookmarkStart w:id="28" w:name="_Hlk161423579"/>
      <w:r>
        <w:rPr>
          <w:rFonts w:hint="eastAsia" w:ascii="宋体" w:hAnsi="宋体" w:cs="宋体"/>
          <w:sz w:val="28"/>
          <w:szCs w:val="28"/>
        </w:rPr>
        <w:t>装配式混凝土建筑专项设计</w:t>
      </w:r>
      <w:bookmarkEnd w:id="28"/>
      <w:r>
        <w:rPr>
          <w:rFonts w:hint="eastAsia" w:ascii="宋体" w:hAnsi="宋体" w:cs="宋体"/>
          <w:sz w:val="28"/>
          <w:szCs w:val="28"/>
        </w:rPr>
        <w:t>师职业技能三级的基础知识要求应符合下列规定：</w:t>
      </w:r>
    </w:p>
    <w:p>
      <w:pPr>
        <w:numPr>
          <w:ilvl w:val="0"/>
          <w:numId w:val="2"/>
        </w:numPr>
        <w:overflowPunct w:val="0"/>
        <w:spacing w:line="500" w:lineRule="exact"/>
        <w:ind w:firstLineChars="0"/>
        <w:jc w:val="both"/>
        <w:rPr>
          <w:rFonts w:ascii="宋体" w:hAnsi="宋体" w:cs="宋体"/>
          <w:sz w:val="28"/>
          <w:szCs w:val="28"/>
        </w:rPr>
      </w:pPr>
      <w:bookmarkStart w:id="29" w:name="_Hlk161140259"/>
      <w:r>
        <w:rPr>
          <w:rFonts w:hint="eastAsia" w:ascii="宋体" w:hAnsi="宋体" w:cs="宋体"/>
          <w:sz w:val="28"/>
          <w:szCs w:val="28"/>
        </w:rPr>
        <w:t xml:space="preserve"> 了解装配式混凝土建筑在国内外发展情况</w:t>
      </w:r>
    </w:p>
    <w:p>
      <w:pPr>
        <w:numPr>
          <w:ilvl w:val="0"/>
          <w:numId w:val="2"/>
        </w:numPr>
        <w:overflowPunct w:val="0"/>
        <w:spacing w:line="500" w:lineRule="exact"/>
        <w:ind w:firstLineChars="0"/>
        <w:jc w:val="both"/>
        <w:rPr>
          <w:rFonts w:ascii="宋体" w:hAnsi="宋体" w:cs="宋体"/>
          <w:sz w:val="28"/>
          <w:szCs w:val="28"/>
        </w:rPr>
      </w:pPr>
      <w:r>
        <w:rPr>
          <w:rFonts w:hint="eastAsia" w:ascii="宋体" w:hAnsi="宋体" w:cs="宋体"/>
          <w:sz w:val="28"/>
          <w:szCs w:val="28"/>
        </w:rPr>
        <w:t xml:space="preserve"> 了解装配式混凝土建筑类型</w:t>
      </w:r>
    </w:p>
    <w:p>
      <w:pPr>
        <w:numPr>
          <w:ilvl w:val="0"/>
          <w:numId w:val="2"/>
        </w:numPr>
        <w:overflowPunct w:val="0"/>
        <w:spacing w:line="500" w:lineRule="exact"/>
        <w:ind w:firstLineChars="0"/>
        <w:jc w:val="both"/>
        <w:rPr>
          <w:rFonts w:ascii="宋体" w:hAnsi="宋体" w:cs="宋体"/>
          <w:sz w:val="28"/>
          <w:szCs w:val="28"/>
        </w:rPr>
      </w:pPr>
      <w:r>
        <w:rPr>
          <w:rFonts w:hint="eastAsia" w:ascii="宋体" w:hAnsi="宋体" w:cs="宋体"/>
          <w:sz w:val="28"/>
          <w:szCs w:val="28"/>
        </w:rPr>
        <w:t xml:space="preserve"> 了解装配整体式框架结构、剪力墙结构相关知识</w:t>
      </w:r>
    </w:p>
    <w:p>
      <w:pPr>
        <w:numPr>
          <w:ilvl w:val="0"/>
          <w:numId w:val="2"/>
        </w:numPr>
        <w:overflowPunct w:val="0"/>
        <w:spacing w:line="500" w:lineRule="exact"/>
        <w:ind w:firstLineChars="0"/>
        <w:jc w:val="both"/>
        <w:rPr>
          <w:rFonts w:ascii="宋体" w:hAnsi="宋体" w:cs="宋体"/>
          <w:sz w:val="28"/>
          <w:szCs w:val="28"/>
        </w:rPr>
      </w:pPr>
      <w:r>
        <w:rPr>
          <w:rFonts w:hint="eastAsia" w:ascii="宋体" w:hAnsi="宋体" w:cs="宋体"/>
          <w:sz w:val="28"/>
          <w:szCs w:val="28"/>
        </w:rPr>
        <w:t xml:space="preserve"> 了解装配式混凝土建筑的电气、给排水、暖通相关专业知识</w:t>
      </w:r>
    </w:p>
    <w:p>
      <w:pPr>
        <w:numPr>
          <w:ilvl w:val="0"/>
          <w:numId w:val="2"/>
        </w:numPr>
        <w:overflowPunct w:val="0"/>
        <w:spacing w:line="500" w:lineRule="exact"/>
        <w:ind w:firstLineChars="0"/>
        <w:jc w:val="both"/>
        <w:rPr>
          <w:rFonts w:ascii="宋体" w:hAnsi="宋体" w:cs="宋体"/>
          <w:sz w:val="28"/>
          <w:szCs w:val="28"/>
        </w:rPr>
      </w:pPr>
      <w:r>
        <w:rPr>
          <w:rFonts w:hint="eastAsia" w:ascii="宋体" w:hAnsi="宋体" w:cs="宋体"/>
          <w:sz w:val="28"/>
          <w:szCs w:val="28"/>
        </w:rPr>
        <w:t xml:space="preserve"> 了解装配式混凝土建筑的装配化装修相关专业知识</w:t>
      </w:r>
    </w:p>
    <w:p>
      <w:pPr>
        <w:numPr>
          <w:ilvl w:val="0"/>
          <w:numId w:val="2"/>
        </w:numPr>
        <w:overflowPunct w:val="0"/>
        <w:spacing w:line="500" w:lineRule="exact"/>
        <w:ind w:firstLineChars="0"/>
        <w:jc w:val="both"/>
        <w:rPr>
          <w:rFonts w:ascii="宋体" w:hAnsi="宋体" w:cs="宋体"/>
          <w:sz w:val="28"/>
          <w:szCs w:val="28"/>
        </w:rPr>
      </w:pPr>
      <w:r>
        <w:rPr>
          <w:rFonts w:hint="eastAsia" w:ascii="宋体" w:hAnsi="宋体" w:cs="宋体"/>
          <w:sz w:val="28"/>
          <w:szCs w:val="28"/>
        </w:rPr>
        <w:t xml:space="preserve"> 熟悉预制构件生产与施工</w:t>
      </w:r>
    </w:p>
    <w:p>
      <w:pPr>
        <w:numPr>
          <w:ilvl w:val="0"/>
          <w:numId w:val="2"/>
        </w:numPr>
        <w:overflowPunct w:val="0"/>
        <w:spacing w:line="500" w:lineRule="exact"/>
        <w:ind w:firstLineChars="0"/>
        <w:jc w:val="both"/>
        <w:rPr>
          <w:rFonts w:ascii="宋体" w:hAnsi="宋体" w:cs="宋体"/>
          <w:sz w:val="28"/>
          <w:szCs w:val="28"/>
        </w:rPr>
      </w:pPr>
      <w:r>
        <w:rPr>
          <w:rFonts w:hint="eastAsia" w:ascii="宋体" w:hAnsi="宋体" w:cs="宋体"/>
          <w:sz w:val="28"/>
          <w:szCs w:val="28"/>
        </w:rPr>
        <w:t xml:space="preserve"> 熟悉预制构件类型及应用范围</w:t>
      </w:r>
    </w:p>
    <w:p>
      <w:pPr>
        <w:numPr>
          <w:ilvl w:val="0"/>
          <w:numId w:val="2"/>
        </w:numPr>
        <w:overflowPunct w:val="0"/>
        <w:spacing w:line="500" w:lineRule="exact"/>
        <w:ind w:firstLineChars="0"/>
        <w:jc w:val="both"/>
        <w:rPr>
          <w:rFonts w:ascii="宋体" w:hAnsi="宋体" w:cs="宋体"/>
          <w:sz w:val="28"/>
          <w:szCs w:val="28"/>
        </w:rPr>
      </w:pPr>
      <w:r>
        <w:rPr>
          <w:rFonts w:hint="eastAsia" w:ascii="宋体" w:hAnsi="宋体" w:cs="宋体"/>
          <w:sz w:val="28"/>
          <w:szCs w:val="28"/>
        </w:rPr>
        <w:t xml:space="preserve"> 熟悉装配式混凝土建筑专项设计流程</w:t>
      </w:r>
    </w:p>
    <w:p>
      <w:pPr>
        <w:numPr>
          <w:ilvl w:val="0"/>
          <w:numId w:val="2"/>
        </w:numPr>
        <w:overflowPunct w:val="0"/>
        <w:spacing w:line="500" w:lineRule="exact"/>
        <w:ind w:firstLineChars="0"/>
        <w:jc w:val="both"/>
        <w:rPr>
          <w:rFonts w:ascii="宋体" w:hAnsi="宋体" w:cs="宋体"/>
          <w:sz w:val="28"/>
          <w:szCs w:val="28"/>
        </w:rPr>
      </w:pPr>
      <w:r>
        <w:rPr>
          <w:rFonts w:hint="eastAsia" w:ascii="宋体" w:hAnsi="宋体" w:cs="宋体"/>
          <w:sz w:val="28"/>
          <w:szCs w:val="28"/>
        </w:rPr>
        <w:t xml:space="preserve"> 熟悉预制构件连接节点详图表达内容与深度要求</w:t>
      </w:r>
    </w:p>
    <w:p>
      <w:pPr>
        <w:numPr>
          <w:ilvl w:val="0"/>
          <w:numId w:val="2"/>
        </w:numPr>
        <w:overflowPunct w:val="0"/>
        <w:spacing w:line="500" w:lineRule="exact"/>
        <w:ind w:firstLineChars="0"/>
        <w:jc w:val="both"/>
        <w:rPr>
          <w:rFonts w:ascii="宋体" w:hAnsi="宋体" w:cs="宋体"/>
          <w:sz w:val="28"/>
          <w:szCs w:val="28"/>
        </w:rPr>
      </w:pPr>
      <w:r>
        <w:rPr>
          <w:rFonts w:hint="eastAsia" w:ascii="宋体" w:hAnsi="宋体" w:cs="宋体"/>
          <w:sz w:val="28"/>
          <w:szCs w:val="28"/>
        </w:rPr>
        <w:t xml:space="preserve"> 熟悉预制构件工况计算书编制内容与深度要求</w:t>
      </w:r>
    </w:p>
    <w:p>
      <w:pPr>
        <w:numPr>
          <w:ilvl w:val="0"/>
          <w:numId w:val="2"/>
        </w:numPr>
        <w:overflowPunct w:val="0"/>
        <w:spacing w:line="500" w:lineRule="exact"/>
        <w:ind w:firstLineChars="0"/>
        <w:jc w:val="both"/>
        <w:rPr>
          <w:rFonts w:ascii="宋体" w:hAnsi="宋体" w:cs="宋体"/>
          <w:sz w:val="28"/>
          <w:szCs w:val="28"/>
        </w:rPr>
      </w:pPr>
      <w:r>
        <w:rPr>
          <w:rFonts w:hint="eastAsia" w:ascii="宋体" w:hAnsi="宋体" w:cs="宋体"/>
          <w:sz w:val="28"/>
          <w:szCs w:val="28"/>
        </w:rPr>
        <w:t xml:space="preserve"> 掌握预制构件深化制图的流程步骤</w:t>
      </w:r>
    </w:p>
    <w:p>
      <w:pPr>
        <w:numPr>
          <w:ilvl w:val="0"/>
          <w:numId w:val="2"/>
        </w:numPr>
        <w:overflowPunct w:val="0"/>
        <w:spacing w:line="500" w:lineRule="exact"/>
        <w:ind w:firstLineChars="0"/>
        <w:jc w:val="both"/>
        <w:rPr>
          <w:rFonts w:ascii="宋体" w:hAnsi="宋体" w:cs="宋体"/>
          <w:sz w:val="28"/>
          <w:szCs w:val="28"/>
        </w:rPr>
      </w:pPr>
      <w:r>
        <w:rPr>
          <w:rFonts w:hint="eastAsia" w:ascii="宋体" w:hAnsi="宋体" w:cs="宋体"/>
          <w:sz w:val="28"/>
          <w:szCs w:val="28"/>
        </w:rPr>
        <w:t xml:space="preserve"> 掌握预制构件制作图表达内容与深度要求</w:t>
      </w:r>
    </w:p>
    <w:p>
      <w:pPr>
        <w:numPr>
          <w:ilvl w:val="0"/>
          <w:numId w:val="2"/>
        </w:numPr>
        <w:overflowPunct w:val="0"/>
        <w:spacing w:line="500" w:lineRule="exact"/>
        <w:ind w:firstLineChars="0"/>
        <w:jc w:val="both"/>
        <w:rPr>
          <w:rFonts w:ascii="宋体" w:hAnsi="宋体" w:cs="宋体"/>
          <w:sz w:val="28"/>
          <w:szCs w:val="28"/>
        </w:rPr>
      </w:pPr>
      <w:r>
        <w:rPr>
          <w:rFonts w:hint="eastAsia" w:ascii="宋体" w:hAnsi="宋体" w:cs="宋体"/>
          <w:sz w:val="28"/>
          <w:szCs w:val="28"/>
        </w:rPr>
        <w:t xml:space="preserve"> 掌握预埋（连接）金属件加工图表达内容与深度要求</w:t>
      </w:r>
    </w:p>
    <w:p>
      <w:pPr>
        <w:numPr>
          <w:ilvl w:val="0"/>
          <w:numId w:val="2"/>
        </w:numPr>
        <w:overflowPunct w:val="0"/>
        <w:spacing w:line="500" w:lineRule="exact"/>
        <w:ind w:firstLineChars="0"/>
        <w:jc w:val="both"/>
        <w:rPr>
          <w:rFonts w:ascii="宋体" w:hAnsi="宋体" w:cs="宋体"/>
          <w:sz w:val="28"/>
          <w:szCs w:val="28"/>
        </w:rPr>
      </w:pPr>
      <w:r>
        <w:rPr>
          <w:rFonts w:hint="eastAsia" w:ascii="宋体" w:hAnsi="宋体" w:cs="宋体"/>
          <w:sz w:val="28"/>
          <w:szCs w:val="28"/>
        </w:rPr>
        <w:t xml:space="preserve"> 掌握预制构件三维建模软件基本操作</w:t>
      </w:r>
    </w:p>
    <w:p>
      <w:pPr>
        <w:numPr>
          <w:ilvl w:val="0"/>
          <w:numId w:val="2"/>
        </w:numPr>
        <w:overflowPunct w:val="0"/>
        <w:spacing w:line="500" w:lineRule="exact"/>
        <w:ind w:firstLineChars="0"/>
        <w:jc w:val="both"/>
        <w:rPr>
          <w:rFonts w:ascii="宋体" w:hAnsi="宋体" w:cs="宋体"/>
          <w:sz w:val="28"/>
          <w:szCs w:val="28"/>
        </w:rPr>
      </w:pPr>
      <w:r>
        <w:rPr>
          <w:rFonts w:hint="eastAsia" w:ascii="宋体" w:hAnsi="宋体" w:cs="宋体"/>
          <w:sz w:val="28"/>
          <w:szCs w:val="28"/>
        </w:rPr>
        <w:t xml:space="preserve"> 掌握预制构件工程量统计和清单编制</w:t>
      </w:r>
    </w:p>
    <w:p>
      <w:pPr>
        <w:numPr>
          <w:ilvl w:val="0"/>
          <w:numId w:val="2"/>
        </w:numPr>
        <w:overflowPunct w:val="0"/>
        <w:spacing w:line="500" w:lineRule="exact"/>
        <w:ind w:firstLineChars="0"/>
        <w:jc w:val="both"/>
        <w:rPr>
          <w:rFonts w:ascii="宋体" w:hAnsi="宋体" w:cs="宋体"/>
          <w:sz w:val="28"/>
          <w:szCs w:val="28"/>
        </w:rPr>
      </w:pPr>
      <w:r>
        <w:rPr>
          <w:rFonts w:hint="eastAsia" w:ascii="宋体" w:hAnsi="宋体" w:cs="宋体"/>
          <w:sz w:val="28"/>
          <w:szCs w:val="28"/>
        </w:rPr>
        <w:t xml:space="preserve"> 掌握装配式建筑预制率/装配率计算</w:t>
      </w:r>
    </w:p>
    <w:bookmarkEnd w:id="29"/>
    <w:p>
      <w:pPr>
        <w:overflowPunct w:val="0"/>
        <w:spacing w:line="500" w:lineRule="exact"/>
        <w:ind w:left="0" w:leftChars="0" w:firstLine="0" w:firstLineChars="0"/>
        <w:jc w:val="both"/>
        <w:rPr>
          <w:rFonts w:ascii="宋体" w:hAnsi="宋体" w:cs="宋体"/>
          <w:sz w:val="28"/>
          <w:szCs w:val="28"/>
        </w:rPr>
      </w:pPr>
      <w:r>
        <w:rPr>
          <w:rFonts w:hint="eastAsia" w:ascii="宋体" w:hAnsi="宋体" w:cs="宋体"/>
          <w:b/>
          <w:bCs/>
          <w:sz w:val="28"/>
          <w:szCs w:val="28"/>
        </w:rPr>
        <w:t>4.2.2</w:t>
      </w:r>
      <w:r>
        <w:rPr>
          <w:rFonts w:hint="eastAsia" w:ascii="宋体" w:hAnsi="宋体" w:cs="宋体"/>
          <w:sz w:val="28"/>
          <w:szCs w:val="28"/>
        </w:rPr>
        <w:t xml:space="preserve"> 装配式混凝土建筑专项设计师职业技能二级的基础知识要求应符合下列规定：</w:t>
      </w:r>
    </w:p>
    <w:p>
      <w:pPr>
        <w:numPr>
          <w:ilvl w:val="0"/>
          <w:numId w:val="3"/>
        </w:numPr>
        <w:overflowPunct w:val="0"/>
        <w:spacing w:line="500" w:lineRule="exact"/>
        <w:ind w:firstLineChars="0"/>
        <w:jc w:val="both"/>
        <w:rPr>
          <w:rFonts w:ascii="宋体" w:hAnsi="宋体" w:cs="宋体"/>
          <w:sz w:val="28"/>
          <w:szCs w:val="28"/>
        </w:rPr>
      </w:pPr>
      <w:r>
        <w:rPr>
          <w:rFonts w:hint="eastAsia" w:ascii="宋体" w:hAnsi="宋体" w:cs="宋体"/>
          <w:sz w:val="28"/>
          <w:szCs w:val="28"/>
        </w:rPr>
        <w:t xml:space="preserve"> 了解装配式混凝土建筑在国内外发展情况</w:t>
      </w:r>
    </w:p>
    <w:p>
      <w:pPr>
        <w:numPr>
          <w:ilvl w:val="0"/>
          <w:numId w:val="3"/>
        </w:numPr>
        <w:overflowPunct w:val="0"/>
        <w:spacing w:line="500" w:lineRule="exact"/>
        <w:ind w:firstLineChars="0"/>
        <w:jc w:val="both"/>
        <w:rPr>
          <w:rFonts w:ascii="宋体" w:hAnsi="宋体" w:cs="宋体"/>
          <w:sz w:val="28"/>
          <w:szCs w:val="28"/>
        </w:rPr>
      </w:pPr>
      <w:r>
        <w:rPr>
          <w:rFonts w:hint="eastAsia" w:ascii="宋体" w:hAnsi="宋体" w:cs="宋体"/>
          <w:sz w:val="28"/>
          <w:szCs w:val="28"/>
        </w:rPr>
        <w:t xml:space="preserve"> 熟悉装配式混凝土建筑类型</w:t>
      </w:r>
    </w:p>
    <w:p>
      <w:pPr>
        <w:numPr>
          <w:ilvl w:val="0"/>
          <w:numId w:val="3"/>
        </w:numPr>
        <w:overflowPunct w:val="0"/>
        <w:spacing w:line="500" w:lineRule="exact"/>
        <w:ind w:firstLineChars="0"/>
        <w:jc w:val="both"/>
        <w:rPr>
          <w:rFonts w:ascii="宋体" w:hAnsi="宋体" w:cs="宋体"/>
          <w:sz w:val="28"/>
          <w:szCs w:val="28"/>
        </w:rPr>
      </w:pPr>
      <w:r>
        <w:rPr>
          <w:rFonts w:hint="eastAsia" w:ascii="宋体" w:hAnsi="宋体" w:cs="宋体"/>
          <w:sz w:val="28"/>
          <w:szCs w:val="28"/>
        </w:rPr>
        <w:t xml:space="preserve"> 熟悉装配整体式框架结构、剪力墙结构相关知识</w:t>
      </w:r>
    </w:p>
    <w:p>
      <w:pPr>
        <w:numPr>
          <w:ilvl w:val="0"/>
          <w:numId w:val="3"/>
        </w:numPr>
        <w:overflowPunct w:val="0"/>
        <w:spacing w:line="500" w:lineRule="exact"/>
        <w:ind w:firstLineChars="0"/>
        <w:jc w:val="both"/>
        <w:rPr>
          <w:rFonts w:ascii="宋体" w:hAnsi="宋体" w:cs="宋体"/>
          <w:sz w:val="28"/>
          <w:szCs w:val="28"/>
        </w:rPr>
      </w:pPr>
      <w:r>
        <w:rPr>
          <w:rFonts w:hint="eastAsia" w:ascii="宋体" w:hAnsi="宋体" w:cs="宋体"/>
          <w:sz w:val="28"/>
          <w:szCs w:val="28"/>
        </w:rPr>
        <w:t xml:space="preserve"> 熟悉装配式混凝土建筑的电气、给排水、暖通相关专业知识</w:t>
      </w:r>
    </w:p>
    <w:p>
      <w:pPr>
        <w:numPr>
          <w:ilvl w:val="0"/>
          <w:numId w:val="3"/>
        </w:numPr>
        <w:overflowPunct w:val="0"/>
        <w:spacing w:line="500" w:lineRule="exact"/>
        <w:ind w:firstLineChars="0"/>
        <w:jc w:val="both"/>
        <w:rPr>
          <w:rFonts w:ascii="宋体" w:hAnsi="宋体" w:cs="宋体"/>
          <w:sz w:val="28"/>
          <w:szCs w:val="28"/>
        </w:rPr>
      </w:pPr>
      <w:r>
        <w:rPr>
          <w:rFonts w:hint="eastAsia" w:ascii="宋体" w:hAnsi="宋体" w:cs="宋体"/>
          <w:sz w:val="28"/>
          <w:szCs w:val="28"/>
        </w:rPr>
        <w:t xml:space="preserve"> 熟悉装配式混凝土建筑的装配化装修相关专业知识</w:t>
      </w:r>
    </w:p>
    <w:p>
      <w:pPr>
        <w:numPr>
          <w:ilvl w:val="0"/>
          <w:numId w:val="3"/>
        </w:numPr>
        <w:overflowPunct w:val="0"/>
        <w:spacing w:line="500" w:lineRule="exact"/>
        <w:ind w:firstLineChars="0"/>
        <w:jc w:val="both"/>
        <w:rPr>
          <w:rFonts w:ascii="宋体" w:hAnsi="宋体" w:cs="宋体"/>
          <w:sz w:val="28"/>
          <w:szCs w:val="28"/>
        </w:rPr>
      </w:pPr>
      <w:r>
        <w:rPr>
          <w:rFonts w:hint="eastAsia" w:ascii="宋体" w:hAnsi="宋体" w:cs="宋体"/>
          <w:sz w:val="28"/>
          <w:szCs w:val="28"/>
        </w:rPr>
        <w:t xml:space="preserve"> 熟悉预制构件生产与施工</w:t>
      </w:r>
    </w:p>
    <w:p>
      <w:pPr>
        <w:numPr>
          <w:ilvl w:val="0"/>
          <w:numId w:val="3"/>
        </w:numPr>
        <w:overflowPunct w:val="0"/>
        <w:spacing w:line="500" w:lineRule="exact"/>
        <w:ind w:firstLineChars="0"/>
        <w:jc w:val="both"/>
        <w:rPr>
          <w:rFonts w:ascii="宋体" w:hAnsi="宋体" w:cs="宋体"/>
          <w:sz w:val="28"/>
          <w:szCs w:val="28"/>
        </w:rPr>
      </w:pPr>
      <w:r>
        <w:rPr>
          <w:rFonts w:hint="eastAsia" w:ascii="宋体" w:hAnsi="宋体" w:cs="宋体"/>
          <w:sz w:val="28"/>
          <w:szCs w:val="28"/>
        </w:rPr>
        <w:t xml:space="preserve"> 掌握预制构件类型及应用范围</w:t>
      </w:r>
    </w:p>
    <w:p>
      <w:pPr>
        <w:numPr>
          <w:ilvl w:val="0"/>
          <w:numId w:val="3"/>
        </w:numPr>
        <w:overflowPunct w:val="0"/>
        <w:spacing w:line="500" w:lineRule="exact"/>
        <w:ind w:firstLineChars="0"/>
        <w:jc w:val="both"/>
        <w:rPr>
          <w:rFonts w:ascii="宋体" w:hAnsi="宋体" w:cs="宋体"/>
          <w:sz w:val="28"/>
          <w:szCs w:val="28"/>
        </w:rPr>
      </w:pPr>
      <w:r>
        <w:rPr>
          <w:rFonts w:hint="eastAsia" w:ascii="宋体" w:hAnsi="宋体" w:cs="宋体"/>
          <w:sz w:val="28"/>
          <w:szCs w:val="28"/>
        </w:rPr>
        <w:t xml:space="preserve"> 掌握装配式混凝土建筑专项设计流程</w:t>
      </w:r>
    </w:p>
    <w:p>
      <w:pPr>
        <w:numPr>
          <w:ilvl w:val="0"/>
          <w:numId w:val="3"/>
        </w:numPr>
        <w:overflowPunct w:val="0"/>
        <w:spacing w:line="500" w:lineRule="exact"/>
        <w:ind w:firstLineChars="0"/>
        <w:jc w:val="both"/>
        <w:rPr>
          <w:rFonts w:ascii="宋体" w:hAnsi="宋体" w:cs="宋体"/>
          <w:sz w:val="28"/>
          <w:szCs w:val="28"/>
        </w:rPr>
      </w:pPr>
      <w:r>
        <w:rPr>
          <w:rFonts w:hint="eastAsia" w:ascii="宋体" w:hAnsi="宋体" w:cs="宋体"/>
          <w:sz w:val="28"/>
          <w:szCs w:val="28"/>
        </w:rPr>
        <w:t xml:space="preserve"> 掌握预制构件布置方案设计内容与深度要求</w:t>
      </w:r>
    </w:p>
    <w:p>
      <w:pPr>
        <w:numPr>
          <w:ilvl w:val="0"/>
          <w:numId w:val="3"/>
        </w:numPr>
        <w:overflowPunct w:val="0"/>
        <w:spacing w:line="500" w:lineRule="exact"/>
        <w:ind w:firstLineChars="0"/>
        <w:jc w:val="both"/>
        <w:rPr>
          <w:rFonts w:ascii="宋体" w:hAnsi="宋体" w:cs="宋体"/>
          <w:sz w:val="28"/>
          <w:szCs w:val="28"/>
        </w:rPr>
      </w:pPr>
      <w:r>
        <w:rPr>
          <w:rFonts w:hint="eastAsia" w:ascii="宋体" w:hAnsi="宋体" w:cs="宋体"/>
          <w:sz w:val="28"/>
          <w:szCs w:val="28"/>
        </w:rPr>
        <w:t xml:space="preserve"> 掌握预制构件设计说明编制内容和深度要求</w:t>
      </w:r>
    </w:p>
    <w:p>
      <w:pPr>
        <w:numPr>
          <w:ilvl w:val="0"/>
          <w:numId w:val="3"/>
        </w:numPr>
        <w:overflowPunct w:val="0"/>
        <w:spacing w:line="500" w:lineRule="exact"/>
        <w:ind w:firstLineChars="0"/>
        <w:jc w:val="both"/>
        <w:rPr>
          <w:rFonts w:ascii="宋体" w:hAnsi="宋体" w:cs="宋体"/>
          <w:sz w:val="28"/>
          <w:szCs w:val="28"/>
        </w:rPr>
      </w:pPr>
      <w:r>
        <w:rPr>
          <w:rFonts w:hint="eastAsia" w:ascii="宋体" w:hAnsi="宋体" w:cs="宋体"/>
          <w:sz w:val="28"/>
          <w:szCs w:val="28"/>
        </w:rPr>
        <w:t xml:space="preserve"> 掌握预制构件连接节点详图表达内容与深度要求</w:t>
      </w:r>
    </w:p>
    <w:p>
      <w:pPr>
        <w:numPr>
          <w:ilvl w:val="0"/>
          <w:numId w:val="3"/>
        </w:numPr>
        <w:overflowPunct w:val="0"/>
        <w:spacing w:line="500" w:lineRule="exact"/>
        <w:ind w:firstLineChars="0"/>
        <w:jc w:val="both"/>
        <w:rPr>
          <w:rFonts w:ascii="宋体" w:hAnsi="宋体" w:cs="宋体"/>
          <w:sz w:val="28"/>
          <w:szCs w:val="28"/>
        </w:rPr>
      </w:pPr>
      <w:r>
        <w:rPr>
          <w:rFonts w:hint="eastAsia" w:ascii="宋体" w:hAnsi="宋体" w:cs="宋体"/>
          <w:sz w:val="28"/>
          <w:szCs w:val="28"/>
        </w:rPr>
        <w:t xml:space="preserve"> 掌握预制构件工况计算书编制内容与深度要求</w:t>
      </w:r>
    </w:p>
    <w:p>
      <w:pPr>
        <w:numPr>
          <w:ilvl w:val="0"/>
          <w:numId w:val="3"/>
        </w:numPr>
        <w:overflowPunct w:val="0"/>
        <w:spacing w:line="500" w:lineRule="exact"/>
        <w:ind w:firstLineChars="0"/>
        <w:jc w:val="both"/>
        <w:rPr>
          <w:rFonts w:ascii="宋体" w:hAnsi="宋体" w:cs="宋体"/>
          <w:sz w:val="28"/>
          <w:szCs w:val="28"/>
        </w:rPr>
      </w:pPr>
      <w:r>
        <w:rPr>
          <w:rFonts w:hint="eastAsia" w:ascii="宋体" w:hAnsi="宋体" w:cs="宋体"/>
          <w:sz w:val="28"/>
          <w:szCs w:val="28"/>
        </w:rPr>
        <w:t xml:space="preserve"> 掌握预制构件深化制图的流程步骤</w:t>
      </w:r>
    </w:p>
    <w:p>
      <w:pPr>
        <w:numPr>
          <w:ilvl w:val="0"/>
          <w:numId w:val="3"/>
        </w:numPr>
        <w:overflowPunct w:val="0"/>
        <w:spacing w:line="500" w:lineRule="exact"/>
        <w:ind w:firstLineChars="0"/>
        <w:jc w:val="both"/>
        <w:rPr>
          <w:rFonts w:ascii="宋体" w:hAnsi="宋体" w:cs="宋体"/>
          <w:sz w:val="28"/>
          <w:szCs w:val="28"/>
        </w:rPr>
      </w:pPr>
      <w:r>
        <w:rPr>
          <w:rFonts w:hint="eastAsia" w:ascii="宋体" w:hAnsi="宋体" w:cs="宋体"/>
          <w:sz w:val="28"/>
          <w:szCs w:val="28"/>
        </w:rPr>
        <w:t xml:space="preserve"> 掌握预制构件制作图表达内容与深度要求</w:t>
      </w:r>
    </w:p>
    <w:p>
      <w:pPr>
        <w:numPr>
          <w:ilvl w:val="0"/>
          <w:numId w:val="3"/>
        </w:numPr>
        <w:overflowPunct w:val="0"/>
        <w:spacing w:line="500" w:lineRule="exact"/>
        <w:ind w:firstLineChars="0"/>
        <w:jc w:val="both"/>
        <w:rPr>
          <w:rFonts w:ascii="宋体" w:hAnsi="宋体" w:cs="宋体"/>
          <w:sz w:val="28"/>
          <w:szCs w:val="28"/>
        </w:rPr>
      </w:pPr>
      <w:r>
        <w:rPr>
          <w:rFonts w:hint="eastAsia" w:ascii="宋体" w:hAnsi="宋体" w:cs="宋体"/>
          <w:sz w:val="28"/>
          <w:szCs w:val="28"/>
        </w:rPr>
        <w:t xml:space="preserve"> 掌握预埋（连接）金属件加工图表达内容与深度要求</w:t>
      </w:r>
    </w:p>
    <w:p>
      <w:pPr>
        <w:numPr>
          <w:ilvl w:val="0"/>
          <w:numId w:val="3"/>
        </w:numPr>
        <w:overflowPunct w:val="0"/>
        <w:spacing w:line="500" w:lineRule="exact"/>
        <w:ind w:firstLineChars="0"/>
        <w:jc w:val="both"/>
        <w:rPr>
          <w:rFonts w:ascii="宋体" w:hAnsi="宋体" w:cs="宋体"/>
          <w:sz w:val="28"/>
          <w:szCs w:val="28"/>
        </w:rPr>
      </w:pPr>
      <w:r>
        <w:rPr>
          <w:rFonts w:hint="eastAsia" w:ascii="宋体" w:hAnsi="宋体" w:cs="宋体"/>
          <w:sz w:val="28"/>
          <w:szCs w:val="28"/>
        </w:rPr>
        <w:t xml:space="preserve"> 掌握预制构件三维建模软件基本操作</w:t>
      </w:r>
    </w:p>
    <w:p>
      <w:pPr>
        <w:numPr>
          <w:ilvl w:val="0"/>
          <w:numId w:val="3"/>
        </w:numPr>
        <w:overflowPunct w:val="0"/>
        <w:spacing w:line="500" w:lineRule="exact"/>
        <w:ind w:firstLineChars="0"/>
        <w:jc w:val="both"/>
        <w:rPr>
          <w:rFonts w:ascii="宋体" w:hAnsi="宋体" w:cs="宋体"/>
          <w:sz w:val="28"/>
          <w:szCs w:val="28"/>
        </w:rPr>
      </w:pPr>
      <w:r>
        <w:rPr>
          <w:rFonts w:hint="eastAsia" w:ascii="宋体" w:hAnsi="宋体" w:cs="宋体"/>
          <w:sz w:val="28"/>
          <w:szCs w:val="28"/>
        </w:rPr>
        <w:t xml:space="preserve"> 掌握预制构件工程量统计和清单编制</w:t>
      </w:r>
    </w:p>
    <w:p>
      <w:pPr>
        <w:numPr>
          <w:ilvl w:val="0"/>
          <w:numId w:val="3"/>
        </w:numPr>
        <w:overflowPunct w:val="0"/>
        <w:spacing w:line="500" w:lineRule="exact"/>
        <w:ind w:firstLineChars="0"/>
        <w:jc w:val="both"/>
        <w:rPr>
          <w:rFonts w:ascii="宋体" w:hAnsi="宋体" w:cs="宋体"/>
          <w:sz w:val="28"/>
          <w:szCs w:val="28"/>
        </w:rPr>
      </w:pPr>
      <w:r>
        <w:rPr>
          <w:rFonts w:hint="eastAsia" w:ascii="宋体" w:hAnsi="宋体" w:cs="宋体"/>
          <w:sz w:val="28"/>
          <w:szCs w:val="28"/>
        </w:rPr>
        <w:t xml:space="preserve"> 掌握装配式建筑预制率/装配率计算</w:t>
      </w:r>
    </w:p>
    <w:p>
      <w:pPr>
        <w:numPr>
          <w:ilvl w:val="0"/>
          <w:numId w:val="3"/>
        </w:numPr>
        <w:overflowPunct w:val="0"/>
        <w:spacing w:line="500" w:lineRule="exact"/>
        <w:jc w:val="both"/>
        <w:rPr>
          <w:rFonts w:ascii="宋体" w:hAnsi="宋体" w:cs="宋体"/>
          <w:sz w:val="28"/>
          <w:szCs w:val="28"/>
        </w:rPr>
      </w:pPr>
      <w:r>
        <w:rPr>
          <w:rFonts w:hint="eastAsia" w:ascii="宋体" w:hAnsi="宋体" w:cs="宋体"/>
          <w:sz w:val="28"/>
          <w:szCs w:val="28"/>
        </w:rPr>
        <w:t xml:space="preserve"> 熟悉装配式建筑专项设计师技能培训基本要求</w:t>
      </w:r>
    </w:p>
    <w:p>
      <w:pPr>
        <w:overflowPunct w:val="0"/>
        <w:spacing w:line="500" w:lineRule="exact"/>
        <w:ind w:left="0" w:leftChars="0" w:firstLine="0" w:firstLineChars="0"/>
        <w:jc w:val="both"/>
        <w:rPr>
          <w:rFonts w:ascii="宋体" w:hAnsi="宋体" w:cs="宋体"/>
          <w:sz w:val="28"/>
          <w:szCs w:val="28"/>
        </w:rPr>
      </w:pPr>
      <w:r>
        <w:rPr>
          <w:rFonts w:hint="eastAsia" w:ascii="宋体" w:hAnsi="宋体" w:cs="宋体"/>
          <w:b/>
          <w:bCs/>
          <w:sz w:val="28"/>
          <w:szCs w:val="28"/>
        </w:rPr>
        <w:t>4.2.3</w:t>
      </w:r>
      <w:r>
        <w:rPr>
          <w:rFonts w:hint="eastAsia" w:ascii="宋体" w:hAnsi="宋体" w:cs="宋体"/>
          <w:sz w:val="28"/>
          <w:szCs w:val="28"/>
        </w:rPr>
        <w:t>装配式混凝土建筑专项设计师职业技能一级的基础知识要求应符合下列规定：</w:t>
      </w:r>
    </w:p>
    <w:p>
      <w:pPr>
        <w:numPr>
          <w:ilvl w:val="0"/>
          <w:numId w:val="4"/>
        </w:numPr>
        <w:overflowPunct w:val="0"/>
        <w:spacing w:line="500" w:lineRule="exact"/>
        <w:ind w:firstLineChars="0"/>
        <w:jc w:val="both"/>
        <w:rPr>
          <w:rFonts w:ascii="宋体" w:hAnsi="宋体" w:cs="宋体"/>
          <w:sz w:val="28"/>
          <w:szCs w:val="28"/>
        </w:rPr>
      </w:pPr>
      <w:r>
        <w:rPr>
          <w:rFonts w:hint="eastAsia" w:ascii="宋体" w:hAnsi="宋体" w:cs="宋体"/>
          <w:sz w:val="28"/>
          <w:szCs w:val="28"/>
        </w:rPr>
        <w:t xml:space="preserve"> 熟悉装配式混凝土建筑在国内外发展情况</w:t>
      </w:r>
    </w:p>
    <w:p>
      <w:pPr>
        <w:numPr>
          <w:ilvl w:val="0"/>
          <w:numId w:val="4"/>
        </w:numPr>
        <w:overflowPunct w:val="0"/>
        <w:spacing w:line="500" w:lineRule="exact"/>
        <w:jc w:val="both"/>
        <w:rPr>
          <w:rFonts w:ascii="宋体" w:hAnsi="宋体" w:cs="宋体"/>
          <w:sz w:val="28"/>
          <w:szCs w:val="28"/>
        </w:rPr>
      </w:pPr>
      <w:r>
        <w:rPr>
          <w:rFonts w:hint="eastAsia" w:ascii="宋体" w:hAnsi="宋体" w:cs="宋体"/>
          <w:sz w:val="28"/>
          <w:szCs w:val="28"/>
        </w:rPr>
        <w:t xml:space="preserve"> 熟悉装配式混凝土建筑类型</w:t>
      </w:r>
    </w:p>
    <w:p>
      <w:pPr>
        <w:numPr>
          <w:ilvl w:val="0"/>
          <w:numId w:val="4"/>
        </w:numPr>
        <w:overflowPunct w:val="0"/>
        <w:spacing w:line="500" w:lineRule="exact"/>
        <w:jc w:val="both"/>
        <w:rPr>
          <w:rFonts w:ascii="宋体" w:hAnsi="宋体" w:cs="宋体"/>
          <w:sz w:val="28"/>
          <w:szCs w:val="28"/>
        </w:rPr>
      </w:pPr>
      <w:r>
        <w:rPr>
          <w:rFonts w:hint="eastAsia" w:ascii="宋体" w:hAnsi="宋体" w:cs="宋体"/>
          <w:sz w:val="28"/>
          <w:szCs w:val="28"/>
        </w:rPr>
        <w:t xml:space="preserve"> 熟悉装配整体式框架结构、剪力墙结构相关知识</w:t>
      </w:r>
    </w:p>
    <w:p>
      <w:pPr>
        <w:numPr>
          <w:ilvl w:val="0"/>
          <w:numId w:val="4"/>
        </w:numPr>
        <w:overflowPunct w:val="0"/>
        <w:spacing w:line="500" w:lineRule="exact"/>
        <w:jc w:val="both"/>
        <w:rPr>
          <w:rFonts w:ascii="宋体" w:hAnsi="宋体" w:cs="宋体"/>
          <w:sz w:val="28"/>
          <w:szCs w:val="28"/>
        </w:rPr>
      </w:pPr>
      <w:r>
        <w:rPr>
          <w:rFonts w:hint="eastAsia" w:ascii="宋体" w:hAnsi="宋体" w:cs="宋体"/>
          <w:sz w:val="28"/>
          <w:szCs w:val="28"/>
        </w:rPr>
        <w:t xml:space="preserve"> 熟悉装配式混凝土建筑的电气、给排水、暖通相关专业知识</w:t>
      </w:r>
    </w:p>
    <w:p>
      <w:pPr>
        <w:numPr>
          <w:ilvl w:val="0"/>
          <w:numId w:val="4"/>
        </w:numPr>
        <w:overflowPunct w:val="0"/>
        <w:spacing w:line="500" w:lineRule="exact"/>
        <w:jc w:val="both"/>
        <w:rPr>
          <w:rFonts w:ascii="宋体" w:hAnsi="宋体" w:cs="宋体"/>
          <w:sz w:val="28"/>
          <w:szCs w:val="28"/>
        </w:rPr>
      </w:pPr>
      <w:r>
        <w:rPr>
          <w:rFonts w:hint="eastAsia" w:ascii="宋体" w:hAnsi="宋体" w:cs="宋体"/>
          <w:sz w:val="28"/>
          <w:szCs w:val="28"/>
        </w:rPr>
        <w:t xml:space="preserve"> 熟悉装配式混凝土建筑的装配化装修相关专业知识</w:t>
      </w:r>
    </w:p>
    <w:p>
      <w:pPr>
        <w:numPr>
          <w:ilvl w:val="0"/>
          <w:numId w:val="4"/>
        </w:numPr>
        <w:overflowPunct w:val="0"/>
        <w:spacing w:line="500" w:lineRule="exact"/>
        <w:jc w:val="both"/>
        <w:rPr>
          <w:rFonts w:ascii="宋体" w:hAnsi="宋体" w:cs="宋体"/>
          <w:sz w:val="28"/>
          <w:szCs w:val="28"/>
        </w:rPr>
      </w:pPr>
      <w:r>
        <w:rPr>
          <w:rFonts w:hint="eastAsia" w:ascii="宋体" w:hAnsi="宋体" w:cs="宋体"/>
          <w:sz w:val="28"/>
          <w:szCs w:val="28"/>
        </w:rPr>
        <w:t xml:space="preserve"> 熟悉预制构件生产与施工</w:t>
      </w:r>
    </w:p>
    <w:p>
      <w:pPr>
        <w:numPr>
          <w:ilvl w:val="0"/>
          <w:numId w:val="4"/>
        </w:numPr>
        <w:overflowPunct w:val="0"/>
        <w:spacing w:line="500" w:lineRule="exact"/>
        <w:jc w:val="both"/>
        <w:rPr>
          <w:rFonts w:ascii="宋体" w:hAnsi="宋体" w:cs="宋体"/>
          <w:sz w:val="28"/>
          <w:szCs w:val="28"/>
        </w:rPr>
      </w:pPr>
      <w:r>
        <w:rPr>
          <w:rFonts w:hint="eastAsia" w:ascii="宋体" w:hAnsi="宋体" w:cs="宋体"/>
          <w:sz w:val="28"/>
          <w:szCs w:val="28"/>
        </w:rPr>
        <w:t xml:space="preserve"> 掌握预制构件类型及应用范围</w:t>
      </w:r>
    </w:p>
    <w:p>
      <w:pPr>
        <w:numPr>
          <w:ilvl w:val="0"/>
          <w:numId w:val="4"/>
        </w:numPr>
        <w:overflowPunct w:val="0"/>
        <w:spacing w:line="500" w:lineRule="exact"/>
        <w:jc w:val="both"/>
        <w:rPr>
          <w:rFonts w:ascii="宋体" w:hAnsi="宋体" w:cs="宋体"/>
          <w:sz w:val="28"/>
          <w:szCs w:val="28"/>
        </w:rPr>
      </w:pPr>
      <w:r>
        <w:rPr>
          <w:rFonts w:hint="eastAsia" w:ascii="宋体" w:hAnsi="宋体" w:cs="宋体"/>
          <w:sz w:val="28"/>
          <w:szCs w:val="28"/>
        </w:rPr>
        <w:t xml:space="preserve"> 掌握装配式混凝土建筑专项设计流程</w:t>
      </w:r>
    </w:p>
    <w:p>
      <w:pPr>
        <w:numPr>
          <w:ilvl w:val="0"/>
          <w:numId w:val="4"/>
        </w:numPr>
        <w:overflowPunct w:val="0"/>
        <w:spacing w:line="500" w:lineRule="exact"/>
        <w:jc w:val="both"/>
        <w:rPr>
          <w:rFonts w:ascii="宋体" w:hAnsi="宋体" w:cs="宋体"/>
          <w:sz w:val="28"/>
          <w:szCs w:val="28"/>
        </w:rPr>
      </w:pPr>
      <w:r>
        <w:rPr>
          <w:rFonts w:hint="eastAsia" w:ascii="宋体" w:hAnsi="宋体" w:cs="宋体"/>
          <w:sz w:val="28"/>
          <w:szCs w:val="28"/>
        </w:rPr>
        <w:t xml:space="preserve"> 掌握预制构件布置方案设计内容与深度要求</w:t>
      </w:r>
    </w:p>
    <w:p>
      <w:pPr>
        <w:numPr>
          <w:ilvl w:val="0"/>
          <w:numId w:val="4"/>
        </w:numPr>
        <w:overflowPunct w:val="0"/>
        <w:spacing w:line="500" w:lineRule="exact"/>
        <w:jc w:val="both"/>
        <w:rPr>
          <w:rFonts w:ascii="宋体" w:hAnsi="宋体" w:cs="宋体"/>
          <w:sz w:val="28"/>
          <w:szCs w:val="28"/>
        </w:rPr>
      </w:pPr>
      <w:r>
        <w:rPr>
          <w:rFonts w:hint="eastAsia" w:ascii="宋体" w:hAnsi="宋体" w:cs="宋体"/>
          <w:sz w:val="28"/>
          <w:szCs w:val="28"/>
        </w:rPr>
        <w:t xml:space="preserve"> 掌握预制构件设计说明编制内容和深度要求</w:t>
      </w:r>
    </w:p>
    <w:p>
      <w:pPr>
        <w:numPr>
          <w:ilvl w:val="0"/>
          <w:numId w:val="4"/>
        </w:numPr>
        <w:overflowPunct w:val="0"/>
        <w:spacing w:line="500" w:lineRule="exact"/>
        <w:jc w:val="both"/>
        <w:rPr>
          <w:rFonts w:ascii="宋体" w:hAnsi="宋体" w:cs="宋体"/>
          <w:sz w:val="28"/>
          <w:szCs w:val="28"/>
        </w:rPr>
      </w:pPr>
      <w:r>
        <w:rPr>
          <w:rFonts w:hint="eastAsia" w:ascii="宋体" w:hAnsi="宋体" w:cs="宋体"/>
          <w:sz w:val="28"/>
          <w:szCs w:val="28"/>
        </w:rPr>
        <w:t xml:space="preserve"> 掌握预制构件连接节点详图表达内容与深度要求</w:t>
      </w:r>
    </w:p>
    <w:p>
      <w:pPr>
        <w:numPr>
          <w:ilvl w:val="0"/>
          <w:numId w:val="4"/>
        </w:numPr>
        <w:overflowPunct w:val="0"/>
        <w:spacing w:line="500" w:lineRule="exact"/>
        <w:jc w:val="both"/>
        <w:rPr>
          <w:rFonts w:ascii="宋体" w:hAnsi="宋体" w:cs="宋体"/>
          <w:sz w:val="28"/>
          <w:szCs w:val="28"/>
        </w:rPr>
      </w:pPr>
      <w:r>
        <w:rPr>
          <w:rFonts w:hint="eastAsia" w:ascii="宋体" w:hAnsi="宋体" w:cs="宋体"/>
          <w:sz w:val="28"/>
          <w:szCs w:val="28"/>
        </w:rPr>
        <w:t xml:space="preserve"> 掌握预制构件工况计算书编制内容与深度要求</w:t>
      </w:r>
    </w:p>
    <w:p>
      <w:pPr>
        <w:numPr>
          <w:ilvl w:val="0"/>
          <w:numId w:val="4"/>
        </w:numPr>
        <w:overflowPunct w:val="0"/>
        <w:spacing w:line="500" w:lineRule="exact"/>
        <w:jc w:val="both"/>
        <w:rPr>
          <w:rFonts w:ascii="宋体" w:hAnsi="宋体" w:cs="宋体"/>
          <w:sz w:val="28"/>
          <w:szCs w:val="28"/>
        </w:rPr>
      </w:pPr>
      <w:r>
        <w:rPr>
          <w:rFonts w:hint="eastAsia" w:ascii="宋体" w:hAnsi="宋体" w:cs="宋体"/>
          <w:sz w:val="28"/>
          <w:szCs w:val="28"/>
        </w:rPr>
        <w:t xml:space="preserve"> 掌握预制构件深化制图的流程步骤</w:t>
      </w:r>
    </w:p>
    <w:p>
      <w:pPr>
        <w:numPr>
          <w:ilvl w:val="0"/>
          <w:numId w:val="4"/>
        </w:numPr>
        <w:overflowPunct w:val="0"/>
        <w:spacing w:line="500" w:lineRule="exact"/>
        <w:jc w:val="both"/>
        <w:rPr>
          <w:rFonts w:ascii="宋体" w:hAnsi="宋体" w:cs="宋体"/>
          <w:sz w:val="28"/>
          <w:szCs w:val="28"/>
        </w:rPr>
      </w:pPr>
      <w:r>
        <w:rPr>
          <w:rFonts w:hint="eastAsia" w:ascii="宋体" w:hAnsi="宋体" w:cs="宋体"/>
          <w:sz w:val="28"/>
          <w:szCs w:val="28"/>
        </w:rPr>
        <w:t xml:space="preserve"> 掌握预制构件制作图表达内容与深度要求</w:t>
      </w:r>
    </w:p>
    <w:p>
      <w:pPr>
        <w:numPr>
          <w:ilvl w:val="0"/>
          <w:numId w:val="4"/>
        </w:numPr>
        <w:overflowPunct w:val="0"/>
        <w:spacing w:line="500" w:lineRule="exact"/>
        <w:jc w:val="both"/>
        <w:rPr>
          <w:rFonts w:ascii="宋体" w:hAnsi="宋体" w:cs="宋体"/>
          <w:sz w:val="28"/>
          <w:szCs w:val="28"/>
        </w:rPr>
      </w:pPr>
      <w:r>
        <w:rPr>
          <w:rFonts w:hint="eastAsia" w:ascii="宋体" w:hAnsi="宋体" w:cs="宋体"/>
          <w:sz w:val="28"/>
          <w:szCs w:val="28"/>
        </w:rPr>
        <w:t xml:space="preserve"> 掌握预埋（连接）金属件加工图表达内容与深度要求</w:t>
      </w:r>
    </w:p>
    <w:p>
      <w:pPr>
        <w:numPr>
          <w:ilvl w:val="0"/>
          <w:numId w:val="4"/>
        </w:numPr>
        <w:overflowPunct w:val="0"/>
        <w:spacing w:line="500" w:lineRule="exact"/>
        <w:jc w:val="both"/>
        <w:rPr>
          <w:rFonts w:ascii="宋体" w:hAnsi="宋体" w:cs="宋体"/>
          <w:sz w:val="28"/>
          <w:szCs w:val="28"/>
        </w:rPr>
      </w:pPr>
      <w:r>
        <w:rPr>
          <w:rFonts w:hint="eastAsia" w:ascii="宋体" w:hAnsi="宋体" w:cs="宋体"/>
          <w:sz w:val="28"/>
          <w:szCs w:val="28"/>
        </w:rPr>
        <w:t xml:space="preserve"> 掌握预制构件三维建模软件基本操作</w:t>
      </w:r>
    </w:p>
    <w:p>
      <w:pPr>
        <w:numPr>
          <w:ilvl w:val="0"/>
          <w:numId w:val="4"/>
        </w:numPr>
        <w:overflowPunct w:val="0"/>
        <w:spacing w:line="500" w:lineRule="exact"/>
        <w:jc w:val="both"/>
        <w:rPr>
          <w:rFonts w:ascii="宋体" w:hAnsi="宋体" w:cs="宋体"/>
          <w:sz w:val="28"/>
          <w:szCs w:val="28"/>
        </w:rPr>
      </w:pPr>
      <w:r>
        <w:rPr>
          <w:rFonts w:hint="eastAsia" w:ascii="宋体" w:hAnsi="宋体" w:cs="宋体"/>
          <w:sz w:val="28"/>
          <w:szCs w:val="28"/>
        </w:rPr>
        <w:t xml:space="preserve"> 掌握预制构件工程量统计和清单编制</w:t>
      </w:r>
    </w:p>
    <w:p>
      <w:pPr>
        <w:numPr>
          <w:ilvl w:val="0"/>
          <w:numId w:val="4"/>
        </w:numPr>
        <w:overflowPunct w:val="0"/>
        <w:spacing w:line="500" w:lineRule="exact"/>
        <w:jc w:val="both"/>
        <w:rPr>
          <w:rFonts w:ascii="宋体" w:hAnsi="宋体" w:cs="宋体"/>
          <w:sz w:val="28"/>
          <w:szCs w:val="28"/>
        </w:rPr>
      </w:pPr>
      <w:r>
        <w:rPr>
          <w:rFonts w:hint="eastAsia" w:ascii="宋体" w:hAnsi="宋体" w:cs="宋体"/>
          <w:sz w:val="28"/>
          <w:szCs w:val="28"/>
        </w:rPr>
        <w:t xml:space="preserve"> 掌握装配式建筑预制率/装配率计算</w:t>
      </w:r>
    </w:p>
    <w:p>
      <w:pPr>
        <w:numPr>
          <w:ilvl w:val="0"/>
          <w:numId w:val="4"/>
        </w:numPr>
        <w:overflowPunct w:val="0"/>
        <w:spacing w:line="500" w:lineRule="exact"/>
        <w:jc w:val="both"/>
        <w:rPr>
          <w:rFonts w:ascii="宋体" w:hAnsi="宋体" w:cs="宋体"/>
          <w:sz w:val="28"/>
          <w:szCs w:val="28"/>
        </w:rPr>
      </w:pPr>
      <w:r>
        <w:rPr>
          <w:rFonts w:hint="eastAsia" w:ascii="宋体" w:hAnsi="宋体" w:cs="宋体"/>
          <w:sz w:val="28"/>
          <w:szCs w:val="28"/>
        </w:rPr>
        <w:t xml:space="preserve"> 掌握装配式建筑专项设计综合技术管理</w:t>
      </w:r>
    </w:p>
    <w:p>
      <w:pPr>
        <w:numPr>
          <w:ilvl w:val="0"/>
          <w:numId w:val="4"/>
        </w:numPr>
        <w:overflowPunct w:val="0"/>
        <w:spacing w:line="500" w:lineRule="exact"/>
        <w:jc w:val="both"/>
        <w:rPr>
          <w:rFonts w:ascii="宋体" w:hAnsi="宋体" w:cs="宋体"/>
          <w:sz w:val="28"/>
          <w:szCs w:val="28"/>
        </w:rPr>
      </w:pPr>
      <w:r>
        <w:rPr>
          <w:rFonts w:hint="eastAsia" w:ascii="宋体" w:hAnsi="宋体" w:cs="宋体"/>
          <w:sz w:val="28"/>
          <w:szCs w:val="28"/>
        </w:rPr>
        <w:t xml:space="preserve"> 掌握装配式建筑专项设计团队组织和任务分配</w:t>
      </w:r>
    </w:p>
    <w:p>
      <w:pPr>
        <w:numPr>
          <w:ilvl w:val="0"/>
          <w:numId w:val="4"/>
        </w:numPr>
        <w:overflowPunct w:val="0"/>
        <w:spacing w:line="500" w:lineRule="exact"/>
        <w:jc w:val="both"/>
        <w:rPr>
          <w:rFonts w:ascii="宋体" w:hAnsi="宋体" w:cs="宋体"/>
          <w:sz w:val="28"/>
          <w:szCs w:val="28"/>
        </w:rPr>
      </w:pPr>
      <w:r>
        <w:rPr>
          <w:rFonts w:hint="eastAsia" w:ascii="宋体" w:hAnsi="宋体" w:cs="宋体"/>
          <w:sz w:val="28"/>
          <w:szCs w:val="28"/>
        </w:rPr>
        <w:t xml:space="preserve"> 掌握装配式建筑专项设计师综合技能培训</w:t>
      </w:r>
    </w:p>
    <w:p>
      <w:pPr>
        <w:overflowPunct w:val="0"/>
        <w:spacing w:line="500" w:lineRule="exact"/>
        <w:ind w:left="560" w:firstLine="0" w:firstLineChars="0"/>
        <w:jc w:val="both"/>
        <w:rPr>
          <w:rFonts w:ascii="宋体" w:hAnsi="宋体" w:cs="宋体"/>
          <w:sz w:val="28"/>
          <w:szCs w:val="28"/>
        </w:rPr>
      </w:pPr>
    </w:p>
    <w:p>
      <w:pPr>
        <w:overflowPunct w:val="0"/>
        <w:spacing w:line="500" w:lineRule="exact"/>
        <w:ind w:firstLine="0" w:firstLineChars="0"/>
        <w:jc w:val="center"/>
        <w:outlineLvl w:val="1"/>
        <w:rPr>
          <w:rFonts w:ascii="黑体" w:hAnsi="黑体" w:eastAsia="黑体" w:cs="黑体"/>
          <w:sz w:val="28"/>
          <w:szCs w:val="28"/>
        </w:rPr>
      </w:pPr>
      <w:bookmarkStart w:id="30" w:name="_Toc161577099"/>
      <w:bookmarkStart w:id="31" w:name="_Toc161569908"/>
      <w:r>
        <w:rPr>
          <w:rFonts w:hint="eastAsia" w:ascii="黑体" w:hAnsi="黑体" w:eastAsia="黑体" w:cs="黑体"/>
          <w:sz w:val="28"/>
          <w:szCs w:val="28"/>
        </w:rPr>
        <w:t>4.3 安全生产知识要求</w:t>
      </w:r>
      <w:bookmarkEnd w:id="30"/>
      <w:bookmarkEnd w:id="31"/>
    </w:p>
    <w:p>
      <w:pPr>
        <w:overflowPunct w:val="0"/>
        <w:spacing w:line="500" w:lineRule="exact"/>
        <w:ind w:left="0" w:leftChars="0" w:firstLine="0" w:firstLineChars="0"/>
        <w:jc w:val="both"/>
        <w:rPr>
          <w:rFonts w:ascii="宋体" w:hAnsi="宋体" w:cs="宋体"/>
          <w:sz w:val="28"/>
          <w:szCs w:val="28"/>
        </w:rPr>
      </w:pPr>
      <w:r>
        <w:rPr>
          <w:rFonts w:hint="eastAsia" w:ascii="宋体" w:hAnsi="宋体" w:cs="宋体"/>
          <w:b/>
          <w:bCs/>
          <w:sz w:val="28"/>
          <w:szCs w:val="28"/>
        </w:rPr>
        <w:t>4.3.1</w:t>
      </w:r>
      <w:r>
        <w:rPr>
          <w:rFonts w:hint="eastAsia" w:ascii="宋体" w:hAnsi="宋体" w:cs="宋体"/>
          <w:sz w:val="28"/>
          <w:szCs w:val="28"/>
        </w:rPr>
        <w:t xml:space="preserve"> 装配式混凝土建筑专项设计师的安全生产知识要求应符合表4.3.1的规定：</w:t>
      </w:r>
    </w:p>
    <w:p>
      <w:pPr>
        <w:overflowPunct w:val="0"/>
        <w:spacing w:line="500" w:lineRule="exact"/>
        <w:ind w:firstLine="420"/>
        <w:jc w:val="center"/>
        <w:rPr>
          <w:rFonts w:ascii="黑体" w:hAnsi="黑体" w:eastAsia="黑体" w:cs="宋体"/>
          <w:sz w:val="21"/>
          <w:szCs w:val="21"/>
        </w:rPr>
      </w:pPr>
      <w:r>
        <w:rPr>
          <w:rFonts w:hint="eastAsia" w:ascii="黑体" w:hAnsi="黑体" w:eastAsia="黑体" w:cs="宋体"/>
          <w:sz w:val="21"/>
          <w:szCs w:val="21"/>
        </w:rPr>
        <w:t>表4.3.1 装配式混凝土建筑专项设计师的安全生产知识要求</w:t>
      </w:r>
    </w:p>
    <w:tbl>
      <w:tblPr>
        <w:tblStyle w:val="9"/>
        <w:tblW w:w="8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949"/>
        <w:gridCol w:w="7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jc w:val="center"/>
        </w:trPr>
        <w:tc>
          <w:tcPr>
            <w:tcW w:w="949"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技能等级</w:t>
            </w:r>
          </w:p>
        </w:tc>
        <w:tc>
          <w:tcPr>
            <w:tcW w:w="7379"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安全生产知识要求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14" w:hRule="atLeast"/>
          <w:jc w:val="center"/>
        </w:trPr>
        <w:tc>
          <w:tcPr>
            <w:tcW w:w="949" w:type="dxa"/>
            <w:vAlign w:val="center"/>
          </w:tcPr>
          <w:p>
            <w:pPr>
              <w:overflowPunct w:val="0"/>
              <w:spacing w:line="300" w:lineRule="exact"/>
              <w:ind w:firstLine="0" w:firstLineChars="0"/>
              <w:jc w:val="both"/>
              <w:rPr>
                <w:rFonts w:ascii="宋体" w:hAnsi="宋体" w:cs="宋体"/>
                <w:sz w:val="21"/>
                <w:szCs w:val="21"/>
              </w:rPr>
            </w:pPr>
            <w:r>
              <w:rPr>
                <w:rFonts w:hint="eastAsia" w:ascii="宋体" w:hAnsi="宋体" w:cs="宋体"/>
                <w:sz w:val="21"/>
                <w:szCs w:val="21"/>
              </w:rPr>
              <w:t>三级/二级/一级</w:t>
            </w:r>
            <w:r>
              <w:rPr>
                <w:rFonts w:ascii="宋体" w:hAnsi="宋体" w:cs="宋体"/>
                <w:sz w:val="21"/>
                <w:szCs w:val="21"/>
              </w:rPr>
              <w:t xml:space="preserve"> </w:t>
            </w:r>
          </w:p>
        </w:tc>
        <w:tc>
          <w:tcPr>
            <w:tcW w:w="7379" w:type="dxa"/>
            <w:vAlign w:val="center"/>
          </w:tcPr>
          <w:p>
            <w:pPr>
              <w:numPr>
                <w:ilvl w:val="0"/>
                <w:numId w:val="5"/>
              </w:numPr>
              <w:overflowPunct w:val="0"/>
              <w:spacing w:line="276" w:lineRule="auto"/>
              <w:ind w:firstLineChars="0"/>
              <w:jc w:val="both"/>
              <w:rPr>
                <w:rFonts w:ascii="宋体" w:hAnsi="宋体" w:cs="宋体"/>
                <w:sz w:val="21"/>
                <w:szCs w:val="21"/>
              </w:rPr>
            </w:pPr>
            <w:r>
              <w:rPr>
                <w:rFonts w:hint="eastAsia" w:ascii="宋体" w:hAnsi="宋体" w:cs="宋体"/>
                <w:sz w:val="21"/>
                <w:szCs w:val="21"/>
              </w:rPr>
              <w:t>掌握办公场所安全用电要求及防火知识</w:t>
            </w:r>
          </w:p>
          <w:p>
            <w:pPr>
              <w:numPr>
                <w:ilvl w:val="0"/>
                <w:numId w:val="5"/>
              </w:numPr>
              <w:overflowPunct w:val="0"/>
              <w:spacing w:line="276" w:lineRule="auto"/>
              <w:ind w:firstLineChars="0"/>
              <w:jc w:val="both"/>
              <w:rPr>
                <w:rFonts w:ascii="宋体" w:hAnsi="宋体" w:cs="宋体"/>
                <w:sz w:val="21"/>
                <w:szCs w:val="21"/>
              </w:rPr>
            </w:pPr>
            <w:r>
              <w:rPr>
                <w:rFonts w:hint="eastAsia" w:ascii="宋体" w:hAnsi="宋体" w:cs="宋体"/>
                <w:sz w:val="21"/>
                <w:szCs w:val="21"/>
              </w:rPr>
              <w:t>掌握施工现场安全生产常识及常用个人防护用品的佩戴方法</w:t>
            </w:r>
          </w:p>
          <w:p>
            <w:pPr>
              <w:numPr>
                <w:ilvl w:val="0"/>
                <w:numId w:val="5"/>
              </w:numPr>
              <w:overflowPunct w:val="0"/>
              <w:spacing w:line="276" w:lineRule="auto"/>
              <w:ind w:firstLineChars="0"/>
              <w:jc w:val="both"/>
              <w:rPr>
                <w:rFonts w:ascii="宋体" w:hAnsi="宋体" w:cs="宋体"/>
                <w:sz w:val="21"/>
                <w:szCs w:val="21"/>
              </w:rPr>
            </w:pPr>
            <w:r>
              <w:rPr>
                <w:rFonts w:hint="eastAsia" w:ascii="宋体" w:hAnsi="宋体" w:cs="宋体"/>
                <w:sz w:val="21"/>
                <w:szCs w:val="21"/>
              </w:rPr>
              <w:t>掌握施工现场一般风险源识别</w:t>
            </w:r>
          </w:p>
          <w:p>
            <w:pPr>
              <w:numPr>
                <w:ilvl w:val="0"/>
                <w:numId w:val="5"/>
              </w:numPr>
              <w:overflowPunct w:val="0"/>
              <w:spacing w:line="276" w:lineRule="auto"/>
              <w:ind w:firstLineChars="0"/>
              <w:jc w:val="both"/>
              <w:rPr>
                <w:rFonts w:ascii="宋体" w:hAnsi="宋体" w:cs="宋体"/>
                <w:sz w:val="21"/>
                <w:szCs w:val="21"/>
              </w:rPr>
            </w:pPr>
            <w:r>
              <w:rPr>
                <w:rFonts w:hint="eastAsia" w:ascii="宋体" w:hAnsi="宋体" w:cs="宋体"/>
                <w:sz w:val="21"/>
                <w:szCs w:val="21"/>
              </w:rPr>
              <w:t>了解安全生产基本法律法规</w:t>
            </w:r>
          </w:p>
        </w:tc>
      </w:tr>
    </w:tbl>
    <w:p>
      <w:pPr>
        <w:overflowPunct w:val="0"/>
        <w:spacing w:line="500" w:lineRule="exact"/>
        <w:ind w:left="560" w:firstLine="0" w:firstLineChars="0"/>
        <w:jc w:val="both"/>
        <w:rPr>
          <w:rFonts w:ascii="宋体" w:hAnsi="宋体" w:cs="宋体"/>
          <w:sz w:val="28"/>
          <w:szCs w:val="28"/>
        </w:rPr>
      </w:pPr>
    </w:p>
    <w:p>
      <w:pPr>
        <w:overflowPunct w:val="0"/>
        <w:spacing w:line="500" w:lineRule="exact"/>
        <w:ind w:firstLine="0" w:firstLineChars="0"/>
        <w:jc w:val="center"/>
        <w:outlineLvl w:val="1"/>
        <w:rPr>
          <w:rFonts w:ascii="黑体" w:hAnsi="黑体" w:eastAsia="黑体" w:cs="黑体"/>
          <w:sz w:val="28"/>
          <w:szCs w:val="28"/>
        </w:rPr>
      </w:pPr>
      <w:bookmarkStart w:id="32" w:name="_Toc161577100"/>
      <w:bookmarkStart w:id="33" w:name="_Toc161569909"/>
      <w:r>
        <w:rPr>
          <w:rFonts w:hint="eastAsia" w:ascii="黑体" w:hAnsi="黑体" w:eastAsia="黑体" w:cs="黑体"/>
          <w:sz w:val="28"/>
          <w:szCs w:val="28"/>
        </w:rPr>
        <w:t>4.4 职业技能要求</w:t>
      </w:r>
      <w:bookmarkEnd w:id="32"/>
      <w:bookmarkEnd w:id="33"/>
    </w:p>
    <w:p>
      <w:pPr>
        <w:overflowPunct w:val="0"/>
        <w:spacing w:line="500" w:lineRule="exact"/>
        <w:ind w:left="0" w:leftChars="0" w:firstLine="0" w:firstLineChars="0"/>
        <w:jc w:val="both"/>
        <w:rPr>
          <w:rFonts w:ascii="宋体" w:hAnsi="宋体" w:cs="宋体"/>
          <w:sz w:val="28"/>
          <w:szCs w:val="28"/>
        </w:rPr>
      </w:pPr>
      <w:bookmarkStart w:id="34" w:name="_Hlk158198362"/>
      <w:r>
        <w:rPr>
          <w:rFonts w:hint="eastAsia" w:ascii="宋体" w:hAnsi="宋体" w:cs="宋体"/>
          <w:b/>
          <w:bCs/>
          <w:sz w:val="28"/>
          <w:szCs w:val="28"/>
        </w:rPr>
        <w:t>4.4.1</w:t>
      </w:r>
      <w:r>
        <w:rPr>
          <w:rFonts w:hint="eastAsia" w:ascii="宋体" w:hAnsi="宋体" w:cs="宋体"/>
          <w:sz w:val="28"/>
          <w:szCs w:val="28"/>
        </w:rPr>
        <w:t xml:space="preserve"> 装配式混凝土建筑专项设计师职业技能三级的技能要求应符合表4.4.1的规定：</w:t>
      </w:r>
    </w:p>
    <w:bookmarkEnd w:id="34"/>
    <w:p>
      <w:pPr>
        <w:overflowPunct w:val="0"/>
        <w:spacing w:line="500" w:lineRule="exact"/>
        <w:ind w:firstLine="420"/>
        <w:jc w:val="center"/>
        <w:rPr>
          <w:rFonts w:ascii="黑体" w:hAnsi="黑体" w:eastAsia="黑体" w:cs="宋体"/>
          <w:sz w:val="21"/>
          <w:szCs w:val="21"/>
        </w:rPr>
      </w:pPr>
      <w:r>
        <w:rPr>
          <w:rFonts w:hint="eastAsia" w:ascii="黑体" w:hAnsi="黑体" w:eastAsia="黑体" w:cs="宋体"/>
          <w:sz w:val="21"/>
          <w:szCs w:val="21"/>
        </w:rPr>
        <w:t>表4.4.1 职业技能三级专项设计师的技能要求</w:t>
      </w:r>
    </w:p>
    <w:tbl>
      <w:tblPr>
        <w:tblStyle w:val="9"/>
        <w:tblW w:w="8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109"/>
        <w:gridCol w:w="3676"/>
        <w:gridCol w:w="3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blHeader/>
          <w:jc w:val="center"/>
        </w:trPr>
        <w:tc>
          <w:tcPr>
            <w:tcW w:w="1104"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职业功能</w:t>
            </w:r>
          </w:p>
        </w:tc>
        <w:tc>
          <w:tcPr>
            <w:tcW w:w="3657"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技能要求</w:t>
            </w:r>
          </w:p>
        </w:tc>
        <w:tc>
          <w:tcPr>
            <w:tcW w:w="3598"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80" w:hRule="atLeast"/>
          <w:jc w:val="center"/>
        </w:trPr>
        <w:tc>
          <w:tcPr>
            <w:tcW w:w="1104" w:type="dxa"/>
            <w:vMerge w:val="restart"/>
            <w:vAlign w:val="center"/>
          </w:tcPr>
          <w:p>
            <w:pPr>
              <w:overflowPunct w:val="0"/>
              <w:spacing w:line="300" w:lineRule="exact"/>
              <w:ind w:firstLine="0" w:firstLineChars="0"/>
              <w:jc w:val="both"/>
              <w:rPr>
                <w:rFonts w:ascii="宋体" w:hAnsi="宋体" w:cs="宋体"/>
                <w:sz w:val="21"/>
                <w:szCs w:val="21"/>
              </w:rPr>
            </w:pPr>
            <w:r>
              <w:rPr>
                <w:rFonts w:hint="eastAsia" w:ascii="宋体" w:hAnsi="宋体" w:cs="宋体"/>
                <w:sz w:val="21"/>
                <w:szCs w:val="21"/>
              </w:rPr>
              <w:t>1．各专业施工图识图</w:t>
            </w:r>
          </w:p>
        </w:tc>
        <w:tc>
          <w:tcPr>
            <w:tcW w:w="3657" w:type="dxa"/>
          </w:tcPr>
          <w:p>
            <w:pPr>
              <w:numPr>
                <w:ilvl w:val="0"/>
                <w:numId w:val="6"/>
              </w:numPr>
              <w:overflowPunct w:val="0"/>
              <w:spacing w:line="276" w:lineRule="auto"/>
              <w:ind w:firstLineChars="0"/>
              <w:jc w:val="both"/>
              <w:rPr>
                <w:rFonts w:ascii="宋体" w:hAnsi="宋体" w:cs="宋体"/>
                <w:sz w:val="21"/>
                <w:szCs w:val="21"/>
              </w:rPr>
            </w:pPr>
            <w:r>
              <w:rPr>
                <w:rFonts w:hint="eastAsia" w:ascii="宋体" w:hAnsi="宋体" w:cs="宋体"/>
                <w:sz w:val="21"/>
                <w:szCs w:val="21"/>
              </w:rPr>
              <w:t>能识读建筑施工图基本图例信息及含义；</w:t>
            </w:r>
          </w:p>
          <w:p>
            <w:pPr>
              <w:numPr>
                <w:ilvl w:val="0"/>
                <w:numId w:val="6"/>
              </w:numPr>
              <w:overflowPunct w:val="0"/>
              <w:spacing w:line="276" w:lineRule="auto"/>
              <w:ind w:firstLineChars="0"/>
              <w:jc w:val="both"/>
              <w:rPr>
                <w:rFonts w:ascii="宋体" w:hAnsi="宋体" w:cs="宋体"/>
                <w:sz w:val="21"/>
                <w:szCs w:val="21"/>
              </w:rPr>
            </w:pPr>
            <w:r>
              <w:rPr>
                <w:rFonts w:hint="eastAsia" w:ascii="宋体" w:hAnsi="宋体" w:cs="宋体"/>
                <w:sz w:val="21"/>
                <w:szCs w:val="21"/>
              </w:rPr>
              <w:t>能识读结构施工图不同构件的设计标准含义；</w:t>
            </w:r>
          </w:p>
          <w:p>
            <w:pPr>
              <w:numPr>
                <w:ilvl w:val="0"/>
                <w:numId w:val="6"/>
              </w:numPr>
              <w:overflowPunct w:val="0"/>
              <w:spacing w:line="276" w:lineRule="auto"/>
              <w:ind w:firstLineChars="0"/>
              <w:jc w:val="both"/>
              <w:rPr>
                <w:rFonts w:ascii="宋体" w:hAnsi="宋体" w:cs="宋体"/>
                <w:sz w:val="21"/>
                <w:szCs w:val="21"/>
              </w:rPr>
            </w:pPr>
            <w:r>
              <w:rPr>
                <w:rFonts w:hint="eastAsia" w:ascii="宋体" w:hAnsi="宋体" w:cs="宋体"/>
                <w:sz w:val="21"/>
                <w:szCs w:val="21"/>
              </w:rPr>
              <w:t>能识读给排水施工图所反映的预留孔洞、管道排布、节点做法；</w:t>
            </w:r>
          </w:p>
          <w:p>
            <w:pPr>
              <w:numPr>
                <w:ilvl w:val="0"/>
                <w:numId w:val="6"/>
              </w:numPr>
              <w:overflowPunct w:val="0"/>
              <w:spacing w:line="276" w:lineRule="auto"/>
              <w:ind w:firstLineChars="0"/>
              <w:jc w:val="both"/>
              <w:rPr>
                <w:rFonts w:ascii="宋体" w:hAnsi="宋体" w:cs="宋体"/>
                <w:sz w:val="21"/>
                <w:szCs w:val="21"/>
              </w:rPr>
            </w:pPr>
            <w:r>
              <w:rPr>
                <w:rFonts w:hint="eastAsia" w:ascii="宋体" w:hAnsi="宋体" w:cs="宋体"/>
                <w:sz w:val="21"/>
                <w:szCs w:val="21"/>
              </w:rPr>
              <w:t>能识读机电施工图所反映的预留孔洞、管线排布、节点做法；</w:t>
            </w:r>
          </w:p>
          <w:p>
            <w:pPr>
              <w:numPr>
                <w:ilvl w:val="0"/>
                <w:numId w:val="6"/>
              </w:numPr>
              <w:overflowPunct w:val="0"/>
              <w:spacing w:line="276" w:lineRule="auto"/>
              <w:ind w:firstLineChars="0"/>
              <w:jc w:val="both"/>
              <w:rPr>
                <w:rFonts w:ascii="宋体" w:hAnsi="宋体" w:cs="宋体"/>
                <w:sz w:val="21"/>
                <w:szCs w:val="21"/>
              </w:rPr>
            </w:pPr>
            <w:r>
              <w:rPr>
                <w:rFonts w:hint="eastAsia" w:ascii="宋体" w:hAnsi="宋体" w:cs="宋体"/>
                <w:sz w:val="21"/>
                <w:szCs w:val="21"/>
              </w:rPr>
              <w:t>能识读装修施工图所反映的各个功能模块及预留预埋措施、节点做法；</w:t>
            </w:r>
          </w:p>
        </w:tc>
        <w:tc>
          <w:tcPr>
            <w:tcW w:w="3598" w:type="dxa"/>
          </w:tcPr>
          <w:p>
            <w:pPr>
              <w:numPr>
                <w:ilvl w:val="0"/>
                <w:numId w:val="7"/>
              </w:numPr>
              <w:overflowPunct w:val="0"/>
              <w:spacing w:line="276" w:lineRule="auto"/>
              <w:ind w:firstLineChars="0"/>
              <w:jc w:val="both"/>
              <w:rPr>
                <w:rFonts w:ascii="宋体" w:hAnsi="宋体" w:cs="宋体"/>
                <w:sz w:val="21"/>
                <w:szCs w:val="21"/>
              </w:rPr>
            </w:pPr>
            <w:r>
              <w:rPr>
                <w:rFonts w:hint="eastAsia" w:ascii="宋体" w:hAnsi="宋体" w:cs="宋体"/>
                <w:sz w:val="21"/>
                <w:szCs w:val="21"/>
              </w:rPr>
              <w:t>建筑施工图表达形式及各部位构造层次基本做法；</w:t>
            </w:r>
          </w:p>
          <w:p>
            <w:pPr>
              <w:numPr>
                <w:ilvl w:val="0"/>
                <w:numId w:val="7"/>
              </w:numPr>
              <w:overflowPunct w:val="0"/>
              <w:spacing w:line="276" w:lineRule="auto"/>
              <w:ind w:firstLineChars="0"/>
              <w:jc w:val="both"/>
              <w:rPr>
                <w:rFonts w:ascii="宋体" w:hAnsi="宋体" w:cs="宋体"/>
                <w:sz w:val="21"/>
                <w:szCs w:val="21"/>
              </w:rPr>
            </w:pPr>
            <w:r>
              <w:rPr>
                <w:rFonts w:hint="eastAsia" w:ascii="宋体" w:hAnsi="宋体" w:cs="宋体"/>
                <w:sz w:val="21"/>
                <w:szCs w:val="21"/>
              </w:rPr>
              <w:t>结构施工图平法标注与构造规则；</w:t>
            </w:r>
          </w:p>
          <w:p>
            <w:pPr>
              <w:numPr>
                <w:ilvl w:val="0"/>
                <w:numId w:val="7"/>
              </w:numPr>
              <w:overflowPunct w:val="0"/>
              <w:spacing w:line="276" w:lineRule="auto"/>
              <w:ind w:firstLineChars="0"/>
              <w:jc w:val="both"/>
              <w:rPr>
                <w:rFonts w:ascii="宋体" w:hAnsi="宋体" w:cs="宋体"/>
                <w:sz w:val="21"/>
                <w:szCs w:val="21"/>
              </w:rPr>
            </w:pPr>
            <w:r>
              <w:rPr>
                <w:rFonts w:hint="eastAsia" w:ascii="宋体" w:hAnsi="宋体" w:cs="宋体"/>
                <w:sz w:val="21"/>
                <w:szCs w:val="21"/>
              </w:rPr>
              <w:t>给排水平面图、系统图表达形式及配件的适用功能；</w:t>
            </w:r>
          </w:p>
          <w:p>
            <w:pPr>
              <w:numPr>
                <w:ilvl w:val="0"/>
                <w:numId w:val="7"/>
              </w:numPr>
              <w:overflowPunct w:val="0"/>
              <w:spacing w:line="276" w:lineRule="auto"/>
              <w:ind w:firstLineChars="0"/>
              <w:jc w:val="both"/>
              <w:rPr>
                <w:rFonts w:ascii="宋体" w:hAnsi="宋体" w:cs="宋体"/>
                <w:sz w:val="21"/>
                <w:szCs w:val="21"/>
              </w:rPr>
            </w:pPr>
            <w:r>
              <w:rPr>
                <w:rFonts w:hint="eastAsia" w:ascii="宋体" w:hAnsi="宋体" w:cs="宋体"/>
                <w:sz w:val="21"/>
                <w:szCs w:val="21"/>
              </w:rPr>
              <w:t>机电平面图、系统图表达形式及配件的适用功能；</w:t>
            </w:r>
          </w:p>
          <w:p>
            <w:pPr>
              <w:numPr>
                <w:ilvl w:val="0"/>
                <w:numId w:val="7"/>
              </w:numPr>
              <w:overflowPunct w:val="0"/>
              <w:spacing w:line="276" w:lineRule="auto"/>
              <w:ind w:firstLineChars="0"/>
              <w:jc w:val="both"/>
              <w:rPr>
                <w:rFonts w:ascii="宋体" w:hAnsi="宋体" w:cs="宋体"/>
                <w:sz w:val="21"/>
                <w:szCs w:val="21"/>
              </w:rPr>
            </w:pPr>
            <w:r>
              <w:rPr>
                <w:rFonts w:hint="eastAsia" w:ascii="宋体" w:hAnsi="宋体" w:cs="宋体"/>
                <w:sz w:val="21"/>
                <w:szCs w:val="21"/>
              </w:rPr>
              <w:t>室内装修施工图表达形式及各模块部品系统的功能与工艺；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84" w:hRule="atLeast"/>
          <w:jc w:val="center"/>
        </w:trPr>
        <w:tc>
          <w:tcPr>
            <w:tcW w:w="1104" w:type="dxa"/>
            <w:vAlign w:val="center"/>
          </w:tcPr>
          <w:p>
            <w:pPr>
              <w:overflowPunct w:val="0"/>
              <w:spacing w:line="290" w:lineRule="exact"/>
              <w:ind w:firstLine="0" w:firstLineChars="0"/>
              <w:jc w:val="both"/>
              <w:rPr>
                <w:rFonts w:ascii="宋体" w:hAnsi="宋体" w:cs="宋体"/>
                <w:sz w:val="21"/>
                <w:szCs w:val="21"/>
              </w:rPr>
            </w:pPr>
            <w:r>
              <w:rPr>
                <w:rFonts w:hint="eastAsia" w:ascii="宋体" w:hAnsi="宋体" w:cs="宋体"/>
                <w:sz w:val="21"/>
                <w:szCs w:val="21"/>
              </w:rPr>
              <w:t>2．绘制预制构件制作图</w:t>
            </w:r>
          </w:p>
        </w:tc>
        <w:tc>
          <w:tcPr>
            <w:tcW w:w="3657" w:type="dxa"/>
          </w:tcPr>
          <w:p>
            <w:pPr>
              <w:numPr>
                <w:ilvl w:val="0"/>
                <w:numId w:val="8"/>
              </w:numPr>
              <w:overflowPunct w:val="0"/>
              <w:spacing w:line="276" w:lineRule="auto"/>
              <w:ind w:firstLineChars="0"/>
              <w:jc w:val="both"/>
              <w:rPr>
                <w:rFonts w:ascii="宋体" w:hAnsi="宋体" w:cs="宋体"/>
                <w:sz w:val="21"/>
                <w:szCs w:val="21"/>
              </w:rPr>
            </w:pPr>
            <w:r>
              <w:rPr>
                <w:rFonts w:hint="eastAsia" w:ascii="宋体" w:hAnsi="宋体" w:cs="宋体"/>
                <w:sz w:val="21"/>
                <w:szCs w:val="21"/>
              </w:rPr>
              <w:t>能绘制预制构件各方向视图及剖面图；</w:t>
            </w:r>
          </w:p>
          <w:p>
            <w:pPr>
              <w:numPr>
                <w:ilvl w:val="0"/>
                <w:numId w:val="8"/>
              </w:numPr>
              <w:overflowPunct w:val="0"/>
              <w:spacing w:line="276" w:lineRule="auto"/>
              <w:ind w:firstLineChars="0"/>
              <w:jc w:val="both"/>
              <w:rPr>
                <w:rFonts w:ascii="宋体" w:hAnsi="宋体" w:cs="宋体"/>
                <w:sz w:val="21"/>
                <w:szCs w:val="21"/>
              </w:rPr>
            </w:pPr>
            <w:r>
              <w:rPr>
                <w:rFonts w:hint="eastAsia" w:ascii="宋体" w:hAnsi="宋体" w:cs="宋体"/>
                <w:sz w:val="21"/>
                <w:szCs w:val="21"/>
              </w:rPr>
              <w:t>能绘制建筑、结构、机电、生产、施工等所用的预埋件、预留孔洞；</w:t>
            </w:r>
          </w:p>
          <w:p>
            <w:pPr>
              <w:numPr>
                <w:ilvl w:val="0"/>
                <w:numId w:val="8"/>
              </w:numPr>
              <w:overflowPunct w:val="0"/>
              <w:spacing w:line="276" w:lineRule="auto"/>
              <w:ind w:firstLineChars="0"/>
              <w:jc w:val="both"/>
              <w:rPr>
                <w:rFonts w:ascii="宋体" w:hAnsi="宋体" w:cs="宋体"/>
                <w:sz w:val="21"/>
                <w:szCs w:val="21"/>
              </w:rPr>
            </w:pPr>
            <w:r>
              <w:rPr>
                <w:rFonts w:hint="eastAsia" w:ascii="宋体" w:hAnsi="宋体" w:cs="宋体"/>
                <w:sz w:val="21"/>
                <w:szCs w:val="21"/>
              </w:rPr>
              <w:t>能绘制预制构件配筋图；</w:t>
            </w:r>
          </w:p>
          <w:p>
            <w:pPr>
              <w:numPr>
                <w:ilvl w:val="0"/>
                <w:numId w:val="8"/>
              </w:numPr>
              <w:overflowPunct w:val="0"/>
              <w:spacing w:line="276" w:lineRule="auto"/>
              <w:ind w:firstLineChars="0"/>
              <w:jc w:val="both"/>
              <w:rPr>
                <w:rFonts w:ascii="宋体" w:hAnsi="宋体" w:cs="宋体"/>
                <w:sz w:val="21"/>
                <w:szCs w:val="21"/>
              </w:rPr>
            </w:pPr>
            <w:r>
              <w:rPr>
                <w:rFonts w:hint="eastAsia" w:ascii="宋体" w:hAnsi="宋体" w:cs="宋体"/>
                <w:sz w:val="21"/>
                <w:szCs w:val="21"/>
              </w:rPr>
              <w:t>能绘制钢筋放样图并制定信息表；</w:t>
            </w:r>
          </w:p>
          <w:p>
            <w:pPr>
              <w:numPr>
                <w:ilvl w:val="0"/>
                <w:numId w:val="8"/>
              </w:numPr>
              <w:overflowPunct w:val="0"/>
              <w:spacing w:line="276" w:lineRule="auto"/>
              <w:ind w:firstLineChars="0"/>
              <w:jc w:val="both"/>
              <w:rPr>
                <w:rFonts w:ascii="宋体" w:hAnsi="宋体" w:cs="宋体"/>
                <w:sz w:val="21"/>
                <w:szCs w:val="21"/>
              </w:rPr>
            </w:pPr>
            <w:r>
              <w:rPr>
                <w:rFonts w:hint="eastAsia" w:ascii="宋体" w:hAnsi="宋体" w:cs="宋体"/>
                <w:sz w:val="21"/>
                <w:szCs w:val="21"/>
              </w:rPr>
              <w:t>能制定预埋件信息表；</w:t>
            </w:r>
          </w:p>
        </w:tc>
        <w:tc>
          <w:tcPr>
            <w:tcW w:w="3598" w:type="dxa"/>
          </w:tcPr>
          <w:p>
            <w:pPr>
              <w:numPr>
                <w:ilvl w:val="0"/>
                <w:numId w:val="9"/>
              </w:numPr>
              <w:overflowPunct w:val="0"/>
              <w:spacing w:line="276" w:lineRule="auto"/>
              <w:ind w:firstLineChars="0"/>
              <w:jc w:val="both"/>
              <w:rPr>
                <w:rFonts w:ascii="宋体" w:hAnsi="宋体" w:cs="宋体"/>
                <w:sz w:val="21"/>
                <w:szCs w:val="21"/>
              </w:rPr>
            </w:pPr>
            <w:r>
              <w:rPr>
                <w:rFonts w:hint="eastAsia" w:ascii="宋体" w:hAnsi="宋体" w:cs="宋体"/>
                <w:sz w:val="21"/>
                <w:szCs w:val="21"/>
              </w:rPr>
              <w:t>各类预制构件构造形式；</w:t>
            </w:r>
          </w:p>
          <w:p>
            <w:pPr>
              <w:numPr>
                <w:ilvl w:val="0"/>
                <w:numId w:val="9"/>
              </w:numPr>
              <w:overflowPunct w:val="0"/>
              <w:spacing w:line="276" w:lineRule="auto"/>
              <w:ind w:firstLineChars="0"/>
              <w:jc w:val="both"/>
              <w:rPr>
                <w:rFonts w:ascii="宋体" w:hAnsi="宋体" w:cs="宋体"/>
                <w:sz w:val="21"/>
                <w:szCs w:val="21"/>
              </w:rPr>
            </w:pPr>
            <w:r>
              <w:rPr>
                <w:rFonts w:hint="eastAsia" w:ascii="宋体" w:hAnsi="宋体" w:cs="宋体"/>
                <w:sz w:val="21"/>
                <w:szCs w:val="21"/>
              </w:rPr>
              <w:t>结构配筋形式与钢筋排布方式；</w:t>
            </w:r>
          </w:p>
          <w:p>
            <w:pPr>
              <w:numPr>
                <w:ilvl w:val="0"/>
                <w:numId w:val="9"/>
              </w:numPr>
              <w:overflowPunct w:val="0"/>
              <w:spacing w:line="276" w:lineRule="auto"/>
              <w:ind w:firstLineChars="0"/>
              <w:jc w:val="both"/>
              <w:rPr>
                <w:rFonts w:ascii="宋体" w:hAnsi="宋体" w:cs="宋体"/>
                <w:sz w:val="21"/>
                <w:szCs w:val="21"/>
              </w:rPr>
            </w:pPr>
            <w:r>
              <w:rPr>
                <w:rFonts w:hint="eastAsia" w:ascii="宋体" w:hAnsi="宋体" w:cs="宋体"/>
                <w:sz w:val="21"/>
                <w:szCs w:val="21"/>
              </w:rPr>
              <w:t>预制构件的生产与施工工艺；</w:t>
            </w:r>
          </w:p>
          <w:p>
            <w:pPr>
              <w:numPr>
                <w:ilvl w:val="0"/>
                <w:numId w:val="9"/>
              </w:numPr>
              <w:overflowPunct w:val="0"/>
              <w:spacing w:line="276" w:lineRule="auto"/>
              <w:ind w:firstLineChars="0"/>
              <w:jc w:val="both"/>
              <w:rPr>
                <w:rFonts w:ascii="宋体" w:hAnsi="宋体" w:cs="宋体"/>
                <w:sz w:val="21"/>
                <w:szCs w:val="21"/>
              </w:rPr>
            </w:pPr>
            <w:r>
              <w:rPr>
                <w:rFonts w:hint="eastAsia" w:ascii="宋体" w:hAnsi="宋体" w:cs="宋体"/>
                <w:sz w:val="21"/>
                <w:szCs w:val="21"/>
              </w:rPr>
              <w:t>预制构件信息表、预埋件信息表及钢筋明细表需反映的内容；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47" w:hRule="atLeast"/>
          <w:jc w:val="center"/>
        </w:trPr>
        <w:tc>
          <w:tcPr>
            <w:tcW w:w="1104" w:type="dxa"/>
            <w:vAlign w:val="center"/>
          </w:tcPr>
          <w:p>
            <w:pPr>
              <w:overflowPunct w:val="0"/>
              <w:spacing w:line="290" w:lineRule="exact"/>
              <w:ind w:firstLine="0" w:firstLineChars="0"/>
              <w:jc w:val="both"/>
              <w:rPr>
                <w:rFonts w:ascii="宋体" w:hAnsi="宋体" w:cs="宋体"/>
                <w:sz w:val="21"/>
                <w:szCs w:val="21"/>
              </w:rPr>
            </w:pPr>
            <w:r>
              <w:rPr>
                <w:rFonts w:hint="eastAsia" w:ascii="宋体" w:hAnsi="宋体" w:cs="宋体"/>
                <w:sz w:val="21"/>
                <w:szCs w:val="21"/>
              </w:rPr>
              <w:t>3．绘制预埋（连接）金属件加工图</w:t>
            </w:r>
          </w:p>
        </w:tc>
        <w:tc>
          <w:tcPr>
            <w:tcW w:w="3657" w:type="dxa"/>
          </w:tcPr>
          <w:p>
            <w:pPr>
              <w:numPr>
                <w:ilvl w:val="0"/>
                <w:numId w:val="10"/>
              </w:numPr>
              <w:overflowPunct w:val="0"/>
              <w:spacing w:line="276" w:lineRule="auto"/>
              <w:ind w:firstLineChars="0"/>
              <w:jc w:val="both"/>
              <w:rPr>
                <w:rFonts w:ascii="宋体" w:hAnsi="宋体" w:cs="宋体"/>
                <w:sz w:val="21"/>
                <w:szCs w:val="21"/>
              </w:rPr>
            </w:pPr>
            <w:r>
              <w:rPr>
                <w:rFonts w:hint="eastAsia" w:ascii="宋体" w:hAnsi="宋体" w:cs="宋体"/>
                <w:sz w:val="21"/>
                <w:szCs w:val="21"/>
              </w:rPr>
              <w:t>能区分各类金属件的适用范围；</w:t>
            </w:r>
          </w:p>
          <w:p>
            <w:pPr>
              <w:numPr>
                <w:ilvl w:val="0"/>
                <w:numId w:val="10"/>
              </w:numPr>
              <w:overflowPunct w:val="0"/>
              <w:spacing w:line="276" w:lineRule="auto"/>
              <w:ind w:firstLineChars="0"/>
              <w:jc w:val="both"/>
              <w:rPr>
                <w:rFonts w:ascii="宋体" w:hAnsi="宋体" w:cs="宋体"/>
                <w:sz w:val="21"/>
                <w:szCs w:val="21"/>
              </w:rPr>
            </w:pPr>
            <w:r>
              <w:rPr>
                <w:rFonts w:hint="eastAsia" w:ascii="宋体" w:hAnsi="宋体" w:cs="宋体"/>
                <w:sz w:val="21"/>
                <w:szCs w:val="21"/>
              </w:rPr>
              <w:t>能绘制金属件几何尺寸；</w:t>
            </w:r>
          </w:p>
          <w:p>
            <w:pPr>
              <w:numPr>
                <w:ilvl w:val="0"/>
                <w:numId w:val="10"/>
              </w:numPr>
              <w:overflowPunct w:val="0"/>
              <w:spacing w:line="276" w:lineRule="auto"/>
              <w:ind w:firstLineChars="0"/>
              <w:jc w:val="both"/>
              <w:rPr>
                <w:rFonts w:ascii="宋体" w:hAnsi="宋体" w:cs="宋体"/>
                <w:sz w:val="21"/>
                <w:szCs w:val="21"/>
              </w:rPr>
            </w:pPr>
            <w:r>
              <w:rPr>
                <w:rFonts w:hint="eastAsia" w:ascii="宋体" w:hAnsi="宋体" w:cs="宋体"/>
                <w:sz w:val="21"/>
                <w:szCs w:val="21"/>
              </w:rPr>
              <w:t>能表达金属件加工工艺要求；</w:t>
            </w:r>
          </w:p>
        </w:tc>
        <w:tc>
          <w:tcPr>
            <w:tcW w:w="3598" w:type="dxa"/>
          </w:tcPr>
          <w:p>
            <w:pPr>
              <w:numPr>
                <w:ilvl w:val="0"/>
                <w:numId w:val="11"/>
              </w:numPr>
              <w:overflowPunct w:val="0"/>
              <w:spacing w:line="276" w:lineRule="auto"/>
              <w:ind w:firstLineChars="0"/>
              <w:jc w:val="both"/>
              <w:rPr>
                <w:rFonts w:ascii="宋体" w:hAnsi="宋体" w:cs="宋体"/>
                <w:sz w:val="21"/>
                <w:szCs w:val="21"/>
              </w:rPr>
            </w:pPr>
            <w:r>
              <w:rPr>
                <w:rFonts w:hint="eastAsia" w:ascii="宋体" w:hAnsi="宋体" w:cs="宋体"/>
                <w:sz w:val="21"/>
                <w:szCs w:val="21"/>
              </w:rPr>
              <w:t>各类型金属件的用途；</w:t>
            </w:r>
          </w:p>
          <w:p>
            <w:pPr>
              <w:numPr>
                <w:ilvl w:val="0"/>
                <w:numId w:val="11"/>
              </w:numPr>
              <w:overflowPunct w:val="0"/>
              <w:spacing w:line="276" w:lineRule="auto"/>
              <w:ind w:firstLineChars="0"/>
              <w:jc w:val="both"/>
              <w:rPr>
                <w:rFonts w:ascii="宋体" w:hAnsi="宋体" w:cs="宋体"/>
                <w:sz w:val="21"/>
                <w:szCs w:val="21"/>
              </w:rPr>
            </w:pPr>
            <w:r>
              <w:rPr>
                <w:rFonts w:hint="eastAsia" w:ascii="宋体" w:hAnsi="宋体" w:cs="宋体"/>
                <w:sz w:val="21"/>
                <w:szCs w:val="21"/>
              </w:rPr>
              <w:t>金属件命名规则；</w:t>
            </w:r>
          </w:p>
          <w:p>
            <w:pPr>
              <w:numPr>
                <w:ilvl w:val="0"/>
                <w:numId w:val="11"/>
              </w:numPr>
              <w:overflowPunct w:val="0"/>
              <w:spacing w:line="276" w:lineRule="auto"/>
              <w:ind w:firstLineChars="0"/>
              <w:jc w:val="both"/>
              <w:rPr>
                <w:rFonts w:ascii="宋体" w:hAnsi="宋体" w:cs="宋体"/>
                <w:sz w:val="21"/>
                <w:szCs w:val="21"/>
              </w:rPr>
            </w:pPr>
            <w:r>
              <w:rPr>
                <w:rFonts w:hint="eastAsia" w:ascii="宋体" w:hAnsi="宋体" w:cs="宋体"/>
                <w:sz w:val="21"/>
                <w:szCs w:val="21"/>
              </w:rPr>
              <w:t>金属件加工图所含内容及深度；</w:t>
            </w:r>
          </w:p>
          <w:p>
            <w:pPr>
              <w:numPr>
                <w:ilvl w:val="0"/>
                <w:numId w:val="11"/>
              </w:numPr>
              <w:overflowPunct w:val="0"/>
              <w:spacing w:line="276" w:lineRule="auto"/>
              <w:ind w:firstLineChars="0"/>
              <w:jc w:val="both"/>
              <w:rPr>
                <w:rFonts w:ascii="宋体" w:hAnsi="宋体" w:cs="宋体"/>
                <w:sz w:val="21"/>
                <w:szCs w:val="21"/>
              </w:rPr>
            </w:pPr>
            <w:r>
              <w:rPr>
                <w:rFonts w:hint="eastAsia" w:ascii="宋体" w:hAnsi="宋体" w:cs="宋体"/>
                <w:sz w:val="21"/>
                <w:szCs w:val="21"/>
              </w:rPr>
              <w:t>机械制造与金属加工基本知识；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19" w:hRule="atLeast"/>
          <w:jc w:val="center"/>
        </w:trPr>
        <w:tc>
          <w:tcPr>
            <w:tcW w:w="1104" w:type="dxa"/>
            <w:vMerge w:val="restart"/>
            <w:vAlign w:val="center"/>
          </w:tcPr>
          <w:p>
            <w:pPr>
              <w:overflowPunct w:val="0"/>
              <w:spacing w:line="290" w:lineRule="exact"/>
              <w:ind w:firstLine="0" w:firstLineChars="0"/>
              <w:jc w:val="both"/>
              <w:rPr>
                <w:rFonts w:ascii="宋体" w:hAnsi="宋体" w:cs="宋体"/>
                <w:sz w:val="21"/>
                <w:szCs w:val="21"/>
              </w:rPr>
            </w:pPr>
            <w:r>
              <w:rPr>
                <w:rFonts w:hint="eastAsia" w:ascii="宋体" w:hAnsi="宋体" w:cs="宋体"/>
                <w:sz w:val="21"/>
                <w:szCs w:val="21"/>
              </w:rPr>
              <w:t>4.统计预制构件工程量并编制清单</w:t>
            </w:r>
          </w:p>
        </w:tc>
        <w:tc>
          <w:tcPr>
            <w:tcW w:w="3657" w:type="dxa"/>
          </w:tcPr>
          <w:p>
            <w:pPr>
              <w:numPr>
                <w:ilvl w:val="0"/>
                <w:numId w:val="12"/>
              </w:numPr>
              <w:overflowPunct w:val="0"/>
              <w:spacing w:line="276" w:lineRule="auto"/>
              <w:ind w:firstLineChars="0"/>
              <w:jc w:val="both"/>
              <w:rPr>
                <w:rFonts w:ascii="宋体" w:hAnsi="宋体" w:cs="宋体"/>
                <w:sz w:val="21"/>
                <w:szCs w:val="21"/>
              </w:rPr>
            </w:pPr>
            <w:r>
              <w:rPr>
                <w:rFonts w:hint="eastAsia" w:ascii="宋体" w:hAnsi="宋体" w:cs="宋体"/>
                <w:sz w:val="21"/>
                <w:szCs w:val="21"/>
              </w:rPr>
              <w:t>能根据项目需要分类统计预制构件数量并形成工程量清单；</w:t>
            </w:r>
          </w:p>
          <w:p>
            <w:pPr>
              <w:numPr>
                <w:ilvl w:val="0"/>
                <w:numId w:val="12"/>
              </w:numPr>
              <w:overflowPunct w:val="0"/>
              <w:spacing w:line="276" w:lineRule="auto"/>
              <w:ind w:firstLineChars="0"/>
              <w:jc w:val="both"/>
              <w:rPr>
                <w:rFonts w:ascii="宋体" w:hAnsi="宋体" w:cs="宋体"/>
                <w:sz w:val="21"/>
                <w:szCs w:val="21"/>
              </w:rPr>
            </w:pPr>
            <w:r>
              <w:rPr>
                <w:rFonts w:hint="eastAsia" w:ascii="宋体" w:hAnsi="宋体" w:cs="宋体"/>
                <w:sz w:val="21"/>
                <w:szCs w:val="21"/>
              </w:rPr>
              <w:t>能分类统计预埋件和连接件数量并形成工程量清单；</w:t>
            </w:r>
          </w:p>
          <w:p>
            <w:pPr>
              <w:numPr>
                <w:ilvl w:val="0"/>
                <w:numId w:val="12"/>
              </w:numPr>
              <w:overflowPunct w:val="0"/>
              <w:spacing w:line="276" w:lineRule="auto"/>
              <w:ind w:firstLineChars="0"/>
              <w:jc w:val="both"/>
              <w:rPr>
                <w:rFonts w:ascii="宋体" w:hAnsi="宋体" w:cs="宋体"/>
                <w:sz w:val="21"/>
                <w:szCs w:val="21"/>
              </w:rPr>
            </w:pPr>
            <w:r>
              <w:rPr>
                <w:rFonts w:hint="eastAsia" w:ascii="宋体" w:hAnsi="宋体" w:cs="宋体"/>
                <w:sz w:val="21"/>
                <w:szCs w:val="21"/>
              </w:rPr>
              <w:t>能分类统计钢筋数量并形成工程量清单；</w:t>
            </w:r>
          </w:p>
          <w:p>
            <w:pPr>
              <w:numPr>
                <w:ilvl w:val="0"/>
                <w:numId w:val="12"/>
              </w:numPr>
              <w:overflowPunct w:val="0"/>
              <w:spacing w:line="276" w:lineRule="auto"/>
              <w:ind w:firstLineChars="0"/>
              <w:jc w:val="both"/>
              <w:rPr>
                <w:rFonts w:ascii="宋体" w:hAnsi="宋体" w:cs="宋体"/>
                <w:sz w:val="21"/>
                <w:szCs w:val="21"/>
              </w:rPr>
            </w:pPr>
            <w:r>
              <w:rPr>
                <w:rFonts w:hint="eastAsia" w:ascii="宋体" w:hAnsi="宋体" w:cs="宋体"/>
                <w:sz w:val="21"/>
                <w:szCs w:val="21"/>
              </w:rPr>
              <w:t>能分类统计其他材料数量并形成工程量清单，如门窗、石材、保温、密封胶等；</w:t>
            </w:r>
          </w:p>
        </w:tc>
        <w:tc>
          <w:tcPr>
            <w:tcW w:w="3598" w:type="dxa"/>
          </w:tcPr>
          <w:p>
            <w:pPr>
              <w:numPr>
                <w:ilvl w:val="0"/>
                <w:numId w:val="13"/>
              </w:numPr>
              <w:overflowPunct w:val="0"/>
              <w:spacing w:line="276" w:lineRule="auto"/>
              <w:ind w:firstLineChars="0"/>
              <w:jc w:val="both"/>
              <w:rPr>
                <w:rFonts w:ascii="宋体" w:hAnsi="宋体" w:cs="宋体"/>
                <w:sz w:val="21"/>
                <w:szCs w:val="21"/>
              </w:rPr>
            </w:pPr>
            <w:r>
              <w:rPr>
                <w:rFonts w:hint="eastAsia" w:ascii="宋体" w:hAnsi="宋体" w:cs="宋体"/>
                <w:sz w:val="21"/>
                <w:szCs w:val="21"/>
              </w:rPr>
              <w:t>预制构件分类和体积计算；</w:t>
            </w:r>
          </w:p>
          <w:p>
            <w:pPr>
              <w:numPr>
                <w:ilvl w:val="0"/>
                <w:numId w:val="13"/>
              </w:numPr>
              <w:overflowPunct w:val="0"/>
              <w:spacing w:line="276" w:lineRule="auto"/>
              <w:ind w:firstLineChars="0"/>
              <w:jc w:val="both"/>
              <w:rPr>
                <w:rFonts w:ascii="宋体" w:hAnsi="宋体" w:cs="宋体"/>
                <w:sz w:val="21"/>
                <w:szCs w:val="21"/>
              </w:rPr>
            </w:pPr>
            <w:r>
              <w:rPr>
                <w:rFonts w:hint="eastAsia" w:ascii="宋体" w:hAnsi="宋体" w:cs="宋体"/>
                <w:sz w:val="21"/>
                <w:szCs w:val="21"/>
              </w:rPr>
              <w:t>预埋件、连接件规格型号分类；</w:t>
            </w:r>
          </w:p>
          <w:p>
            <w:pPr>
              <w:numPr>
                <w:ilvl w:val="0"/>
                <w:numId w:val="13"/>
              </w:numPr>
              <w:overflowPunct w:val="0"/>
              <w:spacing w:line="276" w:lineRule="auto"/>
              <w:ind w:firstLineChars="0"/>
              <w:jc w:val="both"/>
              <w:rPr>
                <w:rFonts w:ascii="宋体" w:hAnsi="宋体" w:cs="宋体"/>
                <w:sz w:val="21"/>
                <w:szCs w:val="21"/>
              </w:rPr>
            </w:pPr>
            <w:r>
              <w:rPr>
                <w:rFonts w:hint="eastAsia" w:ascii="宋体" w:hAnsi="宋体" w:cs="宋体"/>
                <w:sz w:val="21"/>
                <w:szCs w:val="21"/>
              </w:rPr>
              <w:t>钢筋几何尺寸折算基本方法；</w:t>
            </w:r>
          </w:p>
          <w:p>
            <w:pPr>
              <w:numPr>
                <w:ilvl w:val="0"/>
                <w:numId w:val="13"/>
              </w:numPr>
              <w:overflowPunct w:val="0"/>
              <w:spacing w:line="276" w:lineRule="auto"/>
              <w:ind w:firstLineChars="0"/>
              <w:jc w:val="both"/>
              <w:rPr>
                <w:rFonts w:ascii="宋体" w:hAnsi="宋体" w:cs="宋体"/>
                <w:sz w:val="21"/>
                <w:szCs w:val="21"/>
              </w:rPr>
            </w:pPr>
            <w:r>
              <w:rPr>
                <w:rFonts w:hint="eastAsia" w:ascii="宋体" w:hAnsi="宋体" w:cs="宋体"/>
                <w:sz w:val="21"/>
                <w:szCs w:val="21"/>
              </w:rPr>
              <w:t>门窗规格与附框类型识别；</w:t>
            </w:r>
          </w:p>
          <w:p>
            <w:pPr>
              <w:numPr>
                <w:ilvl w:val="0"/>
                <w:numId w:val="13"/>
              </w:numPr>
              <w:overflowPunct w:val="0"/>
              <w:spacing w:line="276" w:lineRule="auto"/>
              <w:ind w:firstLineChars="0"/>
              <w:jc w:val="both"/>
              <w:rPr>
                <w:rFonts w:ascii="宋体" w:hAnsi="宋体" w:cs="宋体"/>
                <w:sz w:val="21"/>
                <w:szCs w:val="21"/>
              </w:rPr>
            </w:pPr>
            <w:r>
              <w:rPr>
                <w:rFonts w:hint="eastAsia" w:ascii="宋体" w:hAnsi="宋体" w:cs="宋体"/>
                <w:sz w:val="21"/>
                <w:szCs w:val="21"/>
              </w:rPr>
              <w:t>石材、保温板常用规格与加工工艺；</w:t>
            </w:r>
          </w:p>
          <w:p>
            <w:pPr>
              <w:numPr>
                <w:ilvl w:val="0"/>
                <w:numId w:val="13"/>
              </w:numPr>
              <w:overflowPunct w:val="0"/>
              <w:spacing w:line="276" w:lineRule="auto"/>
              <w:ind w:firstLineChars="0"/>
              <w:jc w:val="both"/>
              <w:rPr>
                <w:rFonts w:ascii="宋体" w:hAnsi="宋体" w:cs="宋体"/>
                <w:sz w:val="21"/>
                <w:szCs w:val="21"/>
              </w:rPr>
            </w:pPr>
            <w:r>
              <w:rPr>
                <w:rFonts w:hint="eastAsia" w:ascii="宋体" w:hAnsi="宋体" w:cs="宋体"/>
                <w:sz w:val="21"/>
                <w:szCs w:val="21"/>
              </w:rPr>
              <w:t>密封胶适用范围与施工工艺；</w:t>
            </w:r>
          </w:p>
          <w:p>
            <w:pPr>
              <w:overflowPunct w:val="0"/>
              <w:spacing w:line="276" w:lineRule="auto"/>
              <w:ind w:firstLine="0" w:firstLineChars="0"/>
              <w:jc w:val="both"/>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63" w:hRule="atLeast"/>
          <w:jc w:val="center"/>
        </w:trPr>
        <w:tc>
          <w:tcPr>
            <w:tcW w:w="1104" w:type="dxa"/>
            <w:vAlign w:val="center"/>
          </w:tcPr>
          <w:p>
            <w:pPr>
              <w:overflowPunct w:val="0"/>
              <w:spacing w:line="290" w:lineRule="exact"/>
              <w:ind w:firstLine="0" w:firstLineChars="0"/>
              <w:jc w:val="both"/>
              <w:rPr>
                <w:rFonts w:ascii="宋体" w:hAnsi="宋体" w:cs="宋体"/>
                <w:sz w:val="21"/>
                <w:szCs w:val="21"/>
              </w:rPr>
            </w:pPr>
            <w:r>
              <w:rPr>
                <w:rFonts w:hint="eastAsia" w:ascii="宋体" w:hAnsi="宋体" w:cs="宋体"/>
                <w:sz w:val="21"/>
                <w:szCs w:val="21"/>
              </w:rPr>
              <w:t>5.预制构件三维建模</w:t>
            </w:r>
          </w:p>
        </w:tc>
        <w:tc>
          <w:tcPr>
            <w:tcW w:w="3657" w:type="dxa"/>
          </w:tcPr>
          <w:p>
            <w:pPr>
              <w:numPr>
                <w:ilvl w:val="0"/>
                <w:numId w:val="14"/>
              </w:numPr>
              <w:overflowPunct w:val="0"/>
              <w:spacing w:line="276" w:lineRule="auto"/>
              <w:ind w:firstLineChars="0"/>
              <w:jc w:val="both"/>
              <w:rPr>
                <w:rFonts w:ascii="宋体" w:hAnsi="宋体" w:cs="宋体"/>
                <w:sz w:val="21"/>
                <w:szCs w:val="21"/>
              </w:rPr>
            </w:pPr>
            <w:r>
              <w:rPr>
                <w:rFonts w:hint="eastAsia" w:ascii="宋体" w:hAnsi="宋体" w:cs="宋体"/>
                <w:sz w:val="21"/>
                <w:szCs w:val="21"/>
              </w:rPr>
              <w:t>能使用常用三维软件绘制预制构件三维模型；</w:t>
            </w:r>
          </w:p>
          <w:p>
            <w:pPr>
              <w:numPr>
                <w:ilvl w:val="0"/>
                <w:numId w:val="14"/>
              </w:numPr>
              <w:overflowPunct w:val="0"/>
              <w:spacing w:line="276" w:lineRule="auto"/>
              <w:ind w:firstLineChars="0"/>
              <w:jc w:val="both"/>
              <w:rPr>
                <w:rFonts w:ascii="宋体" w:hAnsi="宋体" w:cs="宋体"/>
                <w:sz w:val="21"/>
                <w:szCs w:val="21"/>
              </w:rPr>
            </w:pPr>
            <w:r>
              <w:rPr>
                <w:rFonts w:hint="eastAsia" w:ascii="宋体" w:hAnsi="宋体" w:cs="宋体"/>
                <w:sz w:val="21"/>
                <w:szCs w:val="21"/>
              </w:rPr>
              <w:t>能利用参数化建模方式创建不同预制构件的三维模型；</w:t>
            </w:r>
          </w:p>
        </w:tc>
        <w:tc>
          <w:tcPr>
            <w:tcW w:w="3598" w:type="dxa"/>
          </w:tcPr>
          <w:p>
            <w:pPr>
              <w:numPr>
                <w:ilvl w:val="0"/>
                <w:numId w:val="15"/>
              </w:numPr>
              <w:overflowPunct w:val="0"/>
              <w:spacing w:line="276" w:lineRule="auto"/>
              <w:ind w:firstLineChars="0"/>
              <w:jc w:val="both"/>
              <w:rPr>
                <w:rFonts w:ascii="宋体" w:hAnsi="宋体" w:cs="宋体"/>
                <w:sz w:val="21"/>
                <w:szCs w:val="21"/>
              </w:rPr>
            </w:pPr>
            <w:r>
              <w:rPr>
                <w:rFonts w:hint="eastAsia" w:ascii="宋体" w:hAnsi="宋体" w:cs="宋体"/>
                <w:sz w:val="21"/>
                <w:szCs w:val="21"/>
              </w:rPr>
              <w:t>建筑建模表达深度与精度要求；</w:t>
            </w:r>
          </w:p>
          <w:p>
            <w:pPr>
              <w:numPr>
                <w:ilvl w:val="0"/>
                <w:numId w:val="15"/>
              </w:numPr>
              <w:overflowPunct w:val="0"/>
              <w:spacing w:line="276" w:lineRule="auto"/>
              <w:ind w:firstLineChars="0"/>
              <w:jc w:val="both"/>
              <w:rPr>
                <w:rFonts w:ascii="宋体" w:hAnsi="宋体" w:cs="宋体"/>
                <w:sz w:val="21"/>
                <w:szCs w:val="21"/>
              </w:rPr>
            </w:pPr>
            <w:r>
              <w:rPr>
                <w:rFonts w:hint="eastAsia" w:ascii="宋体" w:hAnsi="宋体" w:cs="宋体"/>
                <w:sz w:val="21"/>
                <w:szCs w:val="21"/>
              </w:rPr>
              <w:t>不同三维软件的特点与适用性；</w:t>
            </w:r>
          </w:p>
          <w:p>
            <w:pPr>
              <w:numPr>
                <w:ilvl w:val="0"/>
                <w:numId w:val="15"/>
              </w:numPr>
              <w:overflowPunct w:val="0"/>
              <w:spacing w:line="276" w:lineRule="auto"/>
              <w:ind w:firstLineChars="0"/>
              <w:jc w:val="both"/>
              <w:rPr>
                <w:rFonts w:ascii="宋体" w:hAnsi="宋体" w:cs="宋体"/>
                <w:sz w:val="21"/>
                <w:szCs w:val="21"/>
              </w:rPr>
            </w:pPr>
            <w:r>
              <w:rPr>
                <w:rFonts w:hint="eastAsia" w:ascii="宋体" w:hAnsi="宋体" w:cs="宋体"/>
                <w:sz w:val="21"/>
                <w:szCs w:val="21"/>
              </w:rPr>
              <w:t>参数驱动建模的基本方法；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54" w:hRule="atLeast"/>
          <w:jc w:val="center"/>
        </w:trPr>
        <w:tc>
          <w:tcPr>
            <w:tcW w:w="1104" w:type="dxa"/>
            <w:vAlign w:val="center"/>
          </w:tcPr>
          <w:p>
            <w:pPr>
              <w:overflowPunct w:val="0"/>
              <w:spacing w:line="300" w:lineRule="exact"/>
              <w:ind w:firstLine="0" w:firstLineChars="0"/>
              <w:jc w:val="both"/>
              <w:rPr>
                <w:rFonts w:ascii="宋体" w:hAnsi="宋体" w:cs="宋体"/>
                <w:sz w:val="21"/>
                <w:szCs w:val="21"/>
              </w:rPr>
            </w:pPr>
            <w:r>
              <w:rPr>
                <w:rFonts w:hint="eastAsia" w:ascii="宋体" w:hAnsi="宋体" w:cs="宋体"/>
                <w:sz w:val="21"/>
                <w:szCs w:val="21"/>
              </w:rPr>
              <w:t>6．计算预制率或装配率指标</w:t>
            </w:r>
          </w:p>
        </w:tc>
        <w:tc>
          <w:tcPr>
            <w:tcW w:w="3657" w:type="dxa"/>
          </w:tcPr>
          <w:p>
            <w:pPr>
              <w:numPr>
                <w:ilvl w:val="0"/>
                <w:numId w:val="16"/>
              </w:numPr>
              <w:overflowPunct w:val="0"/>
              <w:spacing w:line="276" w:lineRule="auto"/>
              <w:ind w:firstLineChars="0"/>
              <w:jc w:val="both"/>
              <w:rPr>
                <w:rFonts w:ascii="宋体" w:hAnsi="宋体" w:cs="宋体"/>
                <w:sz w:val="21"/>
                <w:szCs w:val="21"/>
              </w:rPr>
            </w:pPr>
            <w:r>
              <w:rPr>
                <w:rFonts w:hint="eastAsia" w:ascii="宋体" w:hAnsi="宋体" w:cs="宋体"/>
                <w:sz w:val="21"/>
                <w:szCs w:val="21"/>
              </w:rPr>
              <w:t>能根据项目需求制定不同的指标组合方案；</w:t>
            </w:r>
          </w:p>
          <w:p>
            <w:pPr>
              <w:numPr>
                <w:ilvl w:val="0"/>
                <w:numId w:val="16"/>
              </w:numPr>
              <w:overflowPunct w:val="0"/>
              <w:spacing w:line="276" w:lineRule="auto"/>
              <w:ind w:firstLineChars="0"/>
              <w:jc w:val="both"/>
              <w:rPr>
                <w:rFonts w:ascii="宋体" w:hAnsi="宋体" w:cs="宋体"/>
                <w:sz w:val="21"/>
                <w:szCs w:val="21"/>
              </w:rPr>
            </w:pPr>
            <w:r>
              <w:rPr>
                <w:rFonts w:hint="eastAsia" w:ascii="宋体" w:hAnsi="宋体" w:cs="宋体"/>
                <w:sz w:val="21"/>
                <w:szCs w:val="21"/>
              </w:rPr>
              <w:t>能选择合适的预制构件类型；</w:t>
            </w:r>
          </w:p>
          <w:p>
            <w:pPr>
              <w:numPr>
                <w:ilvl w:val="0"/>
                <w:numId w:val="16"/>
              </w:numPr>
              <w:overflowPunct w:val="0"/>
              <w:spacing w:line="276" w:lineRule="auto"/>
              <w:ind w:firstLineChars="0"/>
              <w:jc w:val="both"/>
              <w:rPr>
                <w:rFonts w:ascii="宋体" w:hAnsi="宋体" w:cs="宋体"/>
                <w:sz w:val="21"/>
                <w:szCs w:val="21"/>
              </w:rPr>
            </w:pPr>
            <w:r>
              <w:rPr>
                <w:rFonts w:hint="eastAsia" w:ascii="宋体" w:hAnsi="宋体" w:cs="宋体"/>
                <w:sz w:val="21"/>
                <w:szCs w:val="21"/>
              </w:rPr>
              <w:t>能编制预制率或装配率计算书；</w:t>
            </w:r>
          </w:p>
        </w:tc>
        <w:tc>
          <w:tcPr>
            <w:tcW w:w="3598" w:type="dxa"/>
          </w:tcPr>
          <w:p>
            <w:pPr>
              <w:numPr>
                <w:ilvl w:val="0"/>
                <w:numId w:val="17"/>
              </w:numPr>
              <w:overflowPunct w:val="0"/>
              <w:spacing w:line="276" w:lineRule="auto"/>
              <w:ind w:firstLineChars="0"/>
              <w:jc w:val="both"/>
              <w:rPr>
                <w:rFonts w:ascii="宋体" w:hAnsi="宋体" w:cs="宋体"/>
                <w:sz w:val="21"/>
                <w:szCs w:val="21"/>
              </w:rPr>
            </w:pPr>
            <w:r>
              <w:rPr>
                <w:rFonts w:hint="eastAsia" w:ascii="宋体" w:hAnsi="宋体" w:cs="宋体"/>
                <w:sz w:val="21"/>
                <w:szCs w:val="21"/>
              </w:rPr>
              <w:t>各地装配式指标计算规则；</w:t>
            </w:r>
          </w:p>
          <w:p>
            <w:pPr>
              <w:numPr>
                <w:ilvl w:val="0"/>
                <w:numId w:val="17"/>
              </w:numPr>
              <w:overflowPunct w:val="0"/>
              <w:spacing w:line="276" w:lineRule="auto"/>
              <w:ind w:firstLineChars="0"/>
              <w:jc w:val="both"/>
              <w:rPr>
                <w:rFonts w:ascii="宋体" w:hAnsi="宋体" w:cs="宋体"/>
                <w:sz w:val="21"/>
                <w:szCs w:val="21"/>
              </w:rPr>
            </w:pPr>
            <w:r>
              <w:rPr>
                <w:rFonts w:hint="eastAsia" w:ascii="宋体" w:hAnsi="宋体" w:cs="宋体"/>
                <w:sz w:val="21"/>
                <w:szCs w:val="21"/>
              </w:rPr>
              <w:t>各类型预制构件适用范围及市场供应情况；</w:t>
            </w:r>
          </w:p>
        </w:tc>
      </w:tr>
    </w:tbl>
    <w:p>
      <w:pPr>
        <w:overflowPunct w:val="0"/>
        <w:spacing w:line="500" w:lineRule="exact"/>
        <w:ind w:left="0" w:leftChars="0" w:firstLine="0" w:firstLineChars="0"/>
        <w:jc w:val="both"/>
        <w:rPr>
          <w:rFonts w:ascii="宋体" w:hAnsi="宋体" w:cs="宋体"/>
          <w:sz w:val="28"/>
          <w:szCs w:val="28"/>
        </w:rPr>
      </w:pPr>
      <w:r>
        <w:rPr>
          <w:rFonts w:hint="eastAsia" w:ascii="宋体" w:hAnsi="宋体" w:cs="宋体"/>
          <w:b/>
          <w:bCs/>
          <w:sz w:val="28"/>
          <w:szCs w:val="28"/>
        </w:rPr>
        <w:t>4.4.2</w:t>
      </w:r>
      <w:r>
        <w:rPr>
          <w:rFonts w:hint="eastAsia" w:ascii="宋体" w:hAnsi="宋体" w:cs="宋体"/>
          <w:sz w:val="28"/>
          <w:szCs w:val="28"/>
        </w:rPr>
        <w:t xml:space="preserve"> 装配式混凝土建筑专项设计师职业技能二级的技能要求应符合表4.4.2的规定：</w:t>
      </w:r>
    </w:p>
    <w:p>
      <w:pPr>
        <w:overflowPunct w:val="0"/>
        <w:spacing w:line="500" w:lineRule="exact"/>
        <w:ind w:firstLine="420"/>
        <w:jc w:val="center"/>
        <w:rPr>
          <w:rFonts w:ascii="黑体" w:hAnsi="黑体" w:eastAsia="黑体" w:cs="宋体"/>
          <w:sz w:val="21"/>
          <w:szCs w:val="21"/>
        </w:rPr>
      </w:pPr>
      <w:r>
        <w:rPr>
          <w:rFonts w:hint="eastAsia" w:ascii="黑体" w:hAnsi="黑体" w:eastAsia="黑体" w:cs="宋体"/>
          <w:sz w:val="21"/>
          <w:szCs w:val="21"/>
        </w:rPr>
        <w:t>表4.4.2 职业技能二级专项设计师的技能要求</w:t>
      </w:r>
    </w:p>
    <w:tbl>
      <w:tblPr>
        <w:tblStyle w:val="9"/>
        <w:tblW w:w="8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143"/>
        <w:gridCol w:w="3822"/>
        <w:gridCol w:w="3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1143"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职业功能</w:t>
            </w:r>
          </w:p>
        </w:tc>
        <w:tc>
          <w:tcPr>
            <w:tcW w:w="3822"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技能要求</w:t>
            </w:r>
          </w:p>
        </w:tc>
        <w:tc>
          <w:tcPr>
            <w:tcW w:w="3437"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78" w:hRule="atLeast"/>
        </w:trPr>
        <w:tc>
          <w:tcPr>
            <w:tcW w:w="1143" w:type="dxa"/>
            <w:vAlign w:val="center"/>
          </w:tcPr>
          <w:p>
            <w:pPr>
              <w:overflowPunct w:val="0"/>
              <w:spacing w:line="300" w:lineRule="exact"/>
              <w:ind w:firstLine="0" w:firstLineChars="0"/>
              <w:jc w:val="both"/>
              <w:rPr>
                <w:rFonts w:ascii="宋体" w:hAnsi="宋体" w:cs="宋体"/>
                <w:sz w:val="21"/>
                <w:szCs w:val="21"/>
              </w:rPr>
            </w:pPr>
            <w:r>
              <w:rPr>
                <w:rFonts w:hint="eastAsia" w:ascii="宋体" w:hAnsi="宋体" w:cs="宋体"/>
                <w:sz w:val="21"/>
                <w:szCs w:val="21"/>
              </w:rPr>
              <w:t>1．各专业施工图复核与优化建议</w:t>
            </w:r>
          </w:p>
        </w:tc>
        <w:tc>
          <w:tcPr>
            <w:tcW w:w="3822" w:type="dxa"/>
          </w:tcPr>
          <w:p>
            <w:pPr>
              <w:numPr>
                <w:ilvl w:val="0"/>
                <w:numId w:val="18"/>
              </w:numPr>
              <w:overflowPunct w:val="0"/>
              <w:spacing w:line="276" w:lineRule="auto"/>
              <w:ind w:firstLineChars="0"/>
              <w:jc w:val="both"/>
              <w:rPr>
                <w:rFonts w:ascii="宋体" w:hAnsi="宋体" w:cs="宋体"/>
                <w:sz w:val="21"/>
                <w:szCs w:val="21"/>
              </w:rPr>
            </w:pPr>
            <w:r>
              <w:rPr>
                <w:rFonts w:hint="eastAsia" w:ascii="宋体" w:hAnsi="宋体" w:cs="宋体"/>
                <w:sz w:val="21"/>
                <w:szCs w:val="21"/>
              </w:rPr>
              <w:t>能复核建筑专业与结构专业的施工图表达一致性；</w:t>
            </w:r>
          </w:p>
          <w:p>
            <w:pPr>
              <w:numPr>
                <w:ilvl w:val="0"/>
                <w:numId w:val="18"/>
              </w:numPr>
              <w:overflowPunct w:val="0"/>
              <w:spacing w:line="276" w:lineRule="auto"/>
              <w:ind w:firstLineChars="0"/>
              <w:jc w:val="both"/>
              <w:rPr>
                <w:rFonts w:ascii="宋体" w:hAnsi="宋体" w:cs="宋体"/>
                <w:sz w:val="21"/>
                <w:szCs w:val="21"/>
              </w:rPr>
            </w:pPr>
            <w:r>
              <w:rPr>
                <w:rFonts w:hint="eastAsia" w:ascii="宋体" w:hAnsi="宋体" w:cs="宋体"/>
                <w:sz w:val="21"/>
                <w:szCs w:val="21"/>
              </w:rPr>
              <w:t>能复核建筑饰面材料、门窗洞口尺寸是否满足预制构件设计要求；</w:t>
            </w:r>
          </w:p>
          <w:p>
            <w:pPr>
              <w:numPr>
                <w:ilvl w:val="0"/>
                <w:numId w:val="18"/>
              </w:numPr>
              <w:overflowPunct w:val="0"/>
              <w:spacing w:line="276" w:lineRule="auto"/>
              <w:ind w:firstLineChars="0"/>
              <w:jc w:val="both"/>
              <w:rPr>
                <w:rFonts w:ascii="宋体" w:hAnsi="宋体" w:cs="宋体"/>
                <w:sz w:val="21"/>
                <w:szCs w:val="21"/>
              </w:rPr>
            </w:pPr>
            <w:r>
              <w:rPr>
                <w:rFonts w:hint="eastAsia" w:ascii="宋体" w:hAnsi="宋体" w:cs="宋体"/>
                <w:sz w:val="21"/>
                <w:szCs w:val="21"/>
              </w:rPr>
              <w:t>能复核结构配筋信息是否满足预制构件要求；</w:t>
            </w:r>
          </w:p>
          <w:p>
            <w:pPr>
              <w:numPr>
                <w:ilvl w:val="0"/>
                <w:numId w:val="18"/>
              </w:numPr>
              <w:overflowPunct w:val="0"/>
              <w:spacing w:line="276" w:lineRule="auto"/>
              <w:ind w:firstLineChars="0"/>
              <w:jc w:val="both"/>
              <w:rPr>
                <w:rFonts w:ascii="宋体" w:hAnsi="宋体" w:cs="宋体"/>
                <w:sz w:val="21"/>
                <w:szCs w:val="21"/>
              </w:rPr>
            </w:pPr>
            <w:r>
              <w:rPr>
                <w:rFonts w:hint="eastAsia" w:ascii="宋体" w:hAnsi="宋体" w:cs="宋体"/>
                <w:sz w:val="21"/>
                <w:szCs w:val="21"/>
              </w:rPr>
              <w:t>能复核机电、给排水、精装修等专业预留预埋的产品规格是否满足构件设计要求；</w:t>
            </w:r>
          </w:p>
        </w:tc>
        <w:tc>
          <w:tcPr>
            <w:tcW w:w="3437" w:type="dxa"/>
          </w:tcPr>
          <w:p>
            <w:pPr>
              <w:numPr>
                <w:ilvl w:val="0"/>
                <w:numId w:val="19"/>
              </w:numPr>
              <w:overflowPunct w:val="0"/>
              <w:spacing w:line="276" w:lineRule="auto"/>
              <w:ind w:firstLineChars="0"/>
              <w:jc w:val="both"/>
              <w:rPr>
                <w:rFonts w:ascii="宋体" w:hAnsi="宋体" w:cs="宋体"/>
                <w:sz w:val="21"/>
                <w:szCs w:val="21"/>
              </w:rPr>
            </w:pPr>
            <w:r>
              <w:rPr>
                <w:rFonts w:hint="eastAsia" w:ascii="宋体" w:hAnsi="宋体" w:cs="宋体"/>
                <w:sz w:val="21"/>
                <w:szCs w:val="21"/>
              </w:rPr>
              <w:t>建筑、结构基本构造及尺寸要求；</w:t>
            </w:r>
          </w:p>
          <w:p>
            <w:pPr>
              <w:numPr>
                <w:ilvl w:val="0"/>
                <w:numId w:val="19"/>
              </w:numPr>
              <w:overflowPunct w:val="0"/>
              <w:spacing w:line="276" w:lineRule="auto"/>
              <w:ind w:firstLineChars="0"/>
              <w:jc w:val="both"/>
              <w:rPr>
                <w:rFonts w:ascii="宋体" w:hAnsi="宋体" w:cs="宋体"/>
                <w:sz w:val="21"/>
                <w:szCs w:val="21"/>
              </w:rPr>
            </w:pPr>
            <w:r>
              <w:rPr>
                <w:rFonts w:hint="eastAsia" w:ascii="宋体" w:hAnsi="宋体" w:cs="宋体"/>
                <w:sz w:val="21"/>
                <w:szCs w:val="21"/>
              </w:rPr>
              <w:t>预制构件生产、运输、施工等条件要求；</w:t>
            </w:r>
          </w:p>
          <w:p>
            <w:pPr>
              <w:numPr>
                <w:ilvl w:val="0"/>
                <w:numId w:val="19"/>
              </w:numPr>
              <w:overflowPunct w:val="0"/>
              <w:spacing w:line="276" w:lineRule="auto"/>
              <w:ind w:firstLineChars="0"/>
              <w:jc w:val="both"/>
              <w:rPr>
                <w:rFonts w:ascii="宋体" w:hAnsi="宋体" w:cs="宋体"/>
                <w:sz w:val="21"/>
                <w:szCs w:val="21"/>
              </w:rPr>
            </w:pPr>
            <w:r>
              <w:rPr>
                <w:rFonts w:hint="eastAsia" w:ascii="宋体" w:hAnsi="宋体" w:cs="宋体"/>
                <w:sz w:val="21"/>
                <w:szCs w:val="21"/>
              </w:rPr>
              <w:t>各专业预留预埋的终端点位与线路走向；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04" w:hRule="atLeast"/>
        </w:trPr>
        <w:tc>
          <w:tcPr>
            <w:tcW w:w="1143" w:type="dxa"/>
            <w:vMerge w:val="restart"/>
            <w:vAlign w:val="center"/>
          </w:tcPr>
          <w:p>
            <w:pPr>
              <w:overflowPunct w:val="0"/>
              <w:spacing w:line="300" w:lineRule="exact"/>
              <w:ind w:firstLine="0" w:firstLineChars="0"/>
              <w:jc w:val="both"/>
              <w:rPr>
                <w:rFonts w:ascii="宋体" w:hAnsi="宋体" w:cs="宋体"/>
                <w:sz w:val="21"/>
                <w:szCs w:val="21"/>
              </w:rPr>
            </w:pPr>
            <w:r>
              <w:rPr>
                <w:rFonts w:hint="eastAsia" w:ascii="宋体" w:hAnsi="宋体" w:cs="宋体"/>
                <w:sz w:val="21"/>
                <w:szCs w:val="21"/>
              </w:rPr>
              <w:t>2.设计预制构件布置方案</w:t>
            </w:r>
          </w:p>
        </w:tc>
        <w:tc>
          <w:tcPr>
            <w:tcW w:w="3822" w:type="dxa"/>
          </w:tcPr>
          <w:p>
            <w:pPr>
              <w:numPr>
                <w:ilvl w:val="0"/>
                <w:numId w:val="20"/>
              </w:numPr>
              <w:overflowPunct w:val="0"/>
              <w:spacing w:line="276" w:lineRule="auto"/>
              <w:ind w:firstLineChars="0"/>
              <w:jc w:val="both"/>
              <w:rPr>
                <w:rFonts w:ascii="宋体" w:hAnsi="宋体" w:cs="宋体"/>
                <w:sz w:val="21"/>
                <w:szCs w:val="21"/>
              </w:rPr>
            </w:pPr>
            <w:r>
              <w:rPr>
                <w:rFonts w:hint="eastAsia" w:ascii="宋体" w:hAnsi="宋体" w:cs="宋体"/>
                <w:sz w:val="21"/>
                <w:szCs w:val="21"/>
              </w:rPr>
              <w:t>能根据项目需求选择合适的预制构件类型完成预制构件布置方案设计；</w:t>
            </w:r>
          </w:p>
          <w:p>
            <w:pPr>
              <w:numPr>
                <w:ilvl w:val="0"/>
                <w:numId w:val="20"/>
              </w:numPr>
              <w:overflowPunct w:val="0"/>
              <w:spacing w:line="276" w:lineRule="auto"/>
              <w:ind w:firstLineChars="0"/>
              <w:jc w:val="both"/>
              <w:rPr>
                <w:rFonts w:ascii="宋体" w:hAnsi="宋体" w:cs="宋体"/>
                <w:sz w:val="21"/>
                <w:szCs w:val="21"/>
              </w:rPr>
            </w:pPr>
            <w:r>
              <w:rPr>
                <w:rFonts w:hint="eastAsia" w:ascii="宋体" w:hAnsi="宋体" w:cs="宋体"/>
                <w:sz w:val="21"/>
                <w:szCs w:val="21"/>
              </w:rPr>
              <w:t>能结合建筑和结构施工图绘制构件平面与立面关系；</w:t>
            </w:r>
          </w:p>
          <w:p>
            <w:pPr>
              <w:numPr>
                <w:ilvl w:val="0"/>
                <w:numId w:val="20"/>
              </w:numPr>
              <w:overflowPunct w:val="0"/>
              <w:spacing w:line="276" w:lineRule="auto"/>
              <w:ind w:firstLineChars="0"/>
              <w:jc w:val="both"/>
              <w:rPr>
                <w:rFonts w:ascii="宋体" w:hAnsi="宋体" w:cs="宋体"/>
                <w:sz w:val="21"/>
                <w:szCs w:val="21"/>
              </w:rPr>
            </w:pPr>
            <w:r>
              <w:rPr>
                <w:rFonts w:hint="eastAsia" w:ascii="宋体" w:hAnsi="宋体" w:cs="宋体"/>
                <w:sz w:val="21"/>
                <w:szCs w:val="21"/>
              </w:rPr>
              <w:t>能根据施工方案确定预制构件选型；</w:t>
            </w:r>
          </w:p>
        </w:tc>
        <w:tc>
          <w:tcPr>
            <w:tcW w:w="3437" w:type="dxa"/>
          </w:tcPr>
          <w:p>
            <w:pPr>
              <w:numPr>
                <w:ilvl w:val="0"/>
                <w:numId w:val="21"/>
              </w:numPr>
              <w:overflowPunct w:val="0"/>
              <w:spacing w:line="276" w:lineRule="auto"/>
              <w:ind w:firstLineChars="0"/>
              <w:jc w:val="both"/>
              <w:rPr>
                <w:rFonts w:ascii="宋体" w:hAnsi="宋体" w:cs="宋体"/>
                <w:sz w:val="21"/>
                <w:szCs w:val="21"/>
              </w:rPr>
            </w:pPr>
            <w:r>
              <w:rPr>
                <w:rFonts w:hint="eastAsia" w:ascii="宋体" w:hAnsi="宋体" w:cs="宋体"/>
                <w:sz w:val="21"/>
                <w:szCs w:val="21"/>
              </w:rPr>
              <w:t>各类预制构件的特点与适用范围；</w:t>
            </w:r>
          </w:p>
          <w:p>
            <w:pPr>
              <w:numPr>
                <w:ilvl w:val="0"/>
                <w:numId w:val="21"/>
              </w:numPr>
              <w:overflowPunct w:val="0"/>
              <w:spacing w:line="276" w:lineRule="auto"/>
              <w:ind w:firstLineChars="0"/>
              <w:jc w:val="both"/>
              <w:rPr>
                <w:rFonts w:ascii="宋体" w:hAnsi="宋体" w:cs="宋体"/>
                <w:sz w:val="21"/>
                <w:szCs w:val="21"/>
              </w:rPr>
            </w:pPr>
            <w:r>
              <w:rPr>
                <w:rFonts w:hint="eastAsia" w:ascii="宋体" w:hAnsi="宋体" w:cs="宋体"/>
                <w:sz w:val="21"/>
                <w:szCs w:val="21"/>
              </w:rPr>
              <w:t>各类预制构件的连接构造；</w:t>
            </w:r>
          </w:p>
          <w:p>
            <w:pPr>
              <w:numPr>
                <w:ilvl w:val="0"/>
                <w:numId w:val="21"/>
              </w:numPr>
              <w:overflowPunct w:val="0"/>
              <w:spacing w:line="276" w:lineRule="auto"/>
              <w:ind w:firstLineChars="0"/>
              <w:jc w:val="both"/>
              <w:rPr>
                <w:rFonts w:ascii="宋体" w:hAnsi="宋体" w:cs="宋体"/>
                <w:sz w:val="21"/>
                <w:szCs w:val="21"/>
              </w:rPr>
            </w:pPr>
            <w:r>
              <w:rPr>
                <w:rFonts w:hint="eastAsia" w:ascii="宋体" w:hAnsi="宋体" w:cs="宋体"/>
                <w:sz w:val="21"/>
                <w:szCs w:val="21"/>
              </w:rPr>
              <w:t>各类预制构件施工安装工艺流程；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13" w:hRule="atLeast"/>
        </w:trPr>
        <w:tc>
          <w:tcPr>
            <w:tcW w:w="1143" w:type="dxa"/>
            <w:vMerge w:val="restart"/>
            <w:vAlign w:val="center"/>
          </w:tcPr>
          <w:p>
            <w:pPr>
              <w:overflowPunct w:val="0"/>
              <w:spacing w:line="300" w:lineRule="exact"/>
              <w:ind w:firstLine="0" w:firstLineChars="0"/>
              <w:jc w:val="both"/>
              <w:rPr>
                <w:rFonts w:ascii="宋体" w:hAnsi="宋体" w:cs="宋体"/>
                <w:sz w:val="21"/>
                <w:szCs w:val="21"/>
              </w:rPr>
            </w:pPr>
            <w:r>
              <w:rPr>
                <w:rFonts w:hint="eastAsia" w:ascii="宋体" w:hAnsi="宋体" w:cs="宋体"/>
                <w:sz w:val="21"/>
                <w:szCs w:val="21"/>
              </w:rPr>
              <w:t>3.整体组装预制构件三维模型</w:t>
            </w:r>
          </w:p>
        </w:tc>
        <w:tc>
          <w:tcPr>
            <w:tcW w:w="3822" w:type="dxa"/>
          </w:tcPr>
          <w:p>
            <w:pPr>
              <w:numPr>
                <w:ilvl w:val="0"/>
                <w:numId w:val="22"/>
              </w:numPr>
              <w:overflowPunct w:val="0"/>
              <w:spacing w:line="276" w:lineRule="auto"/>
              <w:ind w:firstLineChars="0"/>
              <w:jc w:val="both"/>
              <w:rPr>
                <w:rFonts w:ascii="宋体" w:hAnsi="宋体" w:cs="宋体"/>
                <w:sz w:val="21"/>
                <w:szCs w:val="21"/>
              </w:rPr>
            </w:pPr>
            <w:r>
              <w:rPr>
                <w:rFonts w:hint="eastAsia" w:ascii="宋体" w:hAnsi="宋体" w:cs="宋体"/>
                <w:sz w:val="21"/>
                <w:szCs w:val="21"/>
              </w:rPr>
              <w:t>能将各预制构件三维模型进行整体组合；</w:t>
            </w:r>
          </w:p>
          <w:p>
            <w:pPr>
              <w:numPr>
                <w:ilvl w:val="0"/>
                <w:numId w:val="22"/>
              </w:numPr>
              <w:overflowPunct w:val="0"/>
              <w:spacing w:line="276" w:lineRule="auto"/>
              <w:ind w:firstLineChars="0"/>
              <w:jc w:val="both"/>
              <w:rPr>
                <w:rFonts w:ascii="宋体" w:hAnsi="宋体" w:cs="宋体"/>
                <w:sz w:val="21"/>
                <w:szCs w:val="21"/>
              </w:rPr>
            </w:pPr>
            <w:r>
              <w:rPr>
                <w:rFonts w:hint="eastAsia" w:ascii="宋体" w:hAnsi="宋体" w:cs="宋体"/>
                <w:sz w:val="21"/>
                <w:szCs w:val="21"/>
              </w:rPr>
              <w:t>能利用整体模型检查连接节点的合规性与合理性；</w:t>
            </w:r>
          </w:p>
          <w:p>
            <w:pPr>
              <w:numPr>
                <w:ilvl w:val="0"/>
                <w:numId w:val="22"/>
              </w:numPr>
              <w:overflowPunct w:val="0"/>
              <w:spacing w:line="276" w:lineRule="auto"/>
              <w:ind w:firstLineChars="0"/>
              <w:jc w:val="both"/>
              <w:rPr>
                <w:rFonts w:ascii="宋体" w:hAnsi="宋体" w:cs="宋体"/>
                <w:sz w:val="21"/>
                <w:szCs w:val="21"/>
              </w:rPr>
            </w:pPr>
            <w:r>
              <w:rPr>
                <w:rFonts w:hint="eastAsia" w:ascii="宋体" w:hAnsi="宋体" w:cs="宋体"/>
                <w:sz w:val="21"/>
                <w:szCs w:val="21"/>
              </w:rPr>
              <w:t>能利用整体模型检查构件安装的施工可行性；</w:t>
            </w:r>
          </w:p>
        </w:tc>
        <w:tc>
          <w:tcPr>
            <w:tcW w:w="3437" w:type="dxa"/>
          </w:tcPr>
          <w:p>
            <w:pPr>
              <w:numPr>
                <w:ilvl w:val="0"/>
                <w:numId w:val="23"/>
              </w:numPr>
              <w:overflowPunct w:val="0"/>
              <w:spacing w:line="276" w:lineRule="auto"/>
              <w:ind w:firstLineChars="0"/>
              <w:jc w:val="both"/>
              <w:rPr>
                <w:rFonts w:ascii="宋体" w:hAnsi="宋体" w:cs="宋体"/>
                <w:sz w:val="21"/>
                <w:szCs w:val="21"/>
              </w:rPr>
            </w:pPr>
            <w:r>
              <w:rPr>
                <w:rFonts w:hint="eastAsia" w:ascii="宋体" w:hAnsi="宋体" w:cs="宋体"/>
                <w:sz w:val="21"/>
                <w:szCs w:val="21"/>
              </w:rPr>
              <w:t>三维软件高级操作与应用；</w:t>
            </w:r>
          </w:p>
          <w:p>
            <w:pPr>
              <w:numPr>
                <w:ilvl w:val="0"/>
                <w:numId w:val="23"/>
              </w:numPr>
              <w:overflowPunct w:val="0"/>
              <w:spacing w:line="276" w:lineRule="auto"/>
              <w:ind w:firstLineChars="0"/>
              <w:jc w:val="both"/>
              <w:rPr>
                <w:rFonts w:ascii="宋体" w:hAnsi="宋体" w:cs="宋体"/>
                <w:sz w:val="21"/>
                <w:szCs w:val="21"/>
              </w:rPr>
            </w:pPr>
            <w:r>
              <w:rPr>
                <w:rFonts w:hint="eastAsia" w:ascii="宋体" w:hAnsi="宋体" w:cs="宋体"/>
                <w:sz w:val="21"/>
                <w:szCs w:val="21"/>
              </w:rPr>
              <w:t>预制构件连接节点的设计要求及相关规范标准；</w:t>
            </w:r>
          </w:p>
          <w:p>
            <w:pPr>
              <w:numPr>
                <w:ilvl w:val="0"/>
                <w:numId w:val="23"/>
              </w:numPr>
              <w:overflowPunct w:val="0"/>
              <w:spacing w:line="276" w:lineRule="auto"/>
              <w:ind w:firstLineChars="0"/>
              <w:jc w:val="both"/>
              <w:rPr>
                <w:rFonts w:ascii="宋体" w:hAnsi="宋体" w:cs="宋体"/>
                <w:sz w:val="21"/>
                <w:szCs w:val="21"/>
              </w:rPr>
            </w:pPr>
            <w:r>
              <w:rPr>
                <w:rFonts w:hint="eastAsia" w:ascii="宋体" w:hAnsi="宋体" w:cs="宋体"/>
                <w:sz w:val="21"/>
                <w:szCs w:val="21"/>
              </w:rPr>
              <w:t>各类预制构件施工安装工艺流程；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50" w:hRule="atLeast"/>
        </w:trPr>
        <w:tc>
          <w:tcPr>
            <w:tcW w:w="1143" w:type="dxa"/>
            <w:vAlign w:val="center"/>
          </w:tcPr>
          <w:p>
            <w:pPr>
              <w:overflowPunct w:val="0"/>
              <w:spacing w:line="300" w:lineRule="exact"/>
              <w:ind w:firstLine="0" w:firstLineChars="0"/>
              <w:jc w:val="both"/>
              <w:rPr>
                <w:rFonts w:ascii="宋体" w:hAnsi="宋体" w:cs="宋体"/>
                <w:sz w:val="21"/>
                <w:szCs w:val="21"/>
              </w:rPr>
            </w:pPr>
            <w:r>
              <w:rPr>
                <w:rFonts w:hint="eastAsia" w:ascii="宋体" w:hAnsi="宋体" w:cs="宋体"/>
                <w:sz w:val="21"/>
                <w:szCs w:val="21"/>
              </w:rPr>
              <w:t>4．编制预制构件设计说明</w:t>
            </w:r>
          </w:p>
        </w:tc>
        <w:tc>
          <w:tcPr>
            <w:tcW w:w="3822" w:type="dxa"/>
          </w:tcPr>
          <w:p>
            <w:pPr>
              <w:numPr>
                <w:ilvl w:val="0"/>
                <w:numId w:val="24"/>
              </w:numPr>
              <w:overflowPunct w:val="0"/>
              <w:spacing w:line="276" w:lineRule="auto"/>
              <w:ind w:firstLineChars="0"/>
              <w:jc w:val="both"/>
              <w:rPr>
                <w:rFonts w:ascii="宋体" w:hAnsi="宋体" w:cs="宋体"/>
                <w:sz w:val="21"/>
                <w:szCs w:val="21"/>
              </w:rPr>
            </w:pPr>
            <w:r>
              <w:rPr>
                <w:rFonts w:hint="eastAsia" w:ascii="宋体" w:hAnsi="宋体" w:cs="宋体"/>
                <w:sz w:val="21"/>
                <w:szCs w:val="21"/>
              </w:rPr>
              <w:t>能说明混凝土、钢筋、预埋件、灌浆料、密封胶、保温板等材料的性能要求；</w:t>
            </w:r>
          </w:p>
          <w:p>
            <w:pPr>
              <w:numPr>
                <w:ilvl w:val="0"/>
                <w:numId w:val="24"/>
              </w:numPr>
              <w:overflowPunct w:val="0"/>
              <w:spacing w:line="276" w:lineRule="auto"/>
              <w:ind w:firstLineChars="0"/>
              <w:jc w:val="both"/>
              <w:rPr>
                <w:rFonts w:ascii="宋体" w:hAnsi="宋体" w:cs="宋体"/>
                <w:sz w:val="21"/>
                <w:szCs w:val="21"/>
              </w:rPr>
            </w:pPr>
            <w:r>
              <w:rPr>
                <w:rFonts w:hint="eastAsia" w:ascii="宋体" w:hAnsi="宋体" w:cs="宋体"/>
                <w:sz w:val="21"/>
                <w:szCs w:val="21"/>
              </w:rPr>
              <w:t>说明预制构件生产、运输、堆放、安装及施工验收的基本要求；</w:t>
            </w:r>
          </w:p>
          <w:p>
            <w:pPr>
              <w:numPr>
                <w:ilvl w:val="0"/>
                <w:numId w:val="24"/>
              </w:numPr>
              <w:overflowPunct w:val="0"/>
              <w:spacing w:line="276" w:lineRule="auto"/>
              <w:ind w:firstLineChars="0"/>
              <w:jc w:val="both"/>
              <w:rPr>
                <w:rFonts w:ascii="宋体" w:hAnsi="宋体" w:cs="宋体"/>
                <w:sz w:val="21"/>
                <w:szCs w:val="21"/>
              </w:rPr>
            </w:pPr>
            <w:r>
              <w:rPr>
                <w:rFonts w:hint="eastAsia" w:ascii="宋体" w:hAnsi="宋体" w:cs="宋体"/>
                <w:sz w:val="21"/>
                <w:szCs w:val="21"/>
              </w:rPr>
              <w:t>能按规范要求编写设计说明；</w:t>
            </w:r>
          </w:p>
        </w:tc>
        <w:tc>
          <w:tcPr>
            <w:tcW w:w="3437" w:type="dxa"/>
          </w:tcPr>
          <w:p>
            <w:pPr>
              <w:numPr>
                <w:ilvl w:val="0"/>
                <w:numId w:val="25"/>
              </w:numPr>
              <w:overflowPunct w:val="0"/>
              <w:spacing w:line="276" w:lineRule="auto"/>
              <w:ind w:firstLineChars="0"/>
              <w:jc w:val="both"/>
              <w:rPr>
                <w:rFonts w:ascii="宋体" w:hAnsi="宋体" w:cs="宋体"/>
                <w:sz w:val="21"/>
                <w:szCs w:val="21"/>
              </w:rPr>
            </w:pPr>
            <w:r>
              <w:rPr>
                <w:rFonts w:hint="eastAsia" w:ascii="宋体" w:hAnsi="宋体" w:cs="宋体"/>
                <w:sz w:val="21"/>
                <w:szCs w:val="21"/>
              </w:rPr>
              <w:t>装配式建筑相关规范、标准、图集，以及政策性管理要求；</w:t>
            </w:r>
          </w:p>
          <w:p>
            <w:pPr>
              <w:numPr>
                <w:ilvl w:val="0"/>
                <w:numId w:val="25"/>
              </w:numPr>
              <w:overflowPunct w:val="0"/>
              <w:spacing w:line="276" w:lineRule="auto"/>
              <w:ind w:firstLineChars="0"/>
              <w:jc w:val="both"/>
              <w:rPr>
                <w:rFonts w:ascii="宋体" w:hAnsi="宋体" w:cs="宋体"/>
                <w:sz w:val="21"/>
                <w:szCs w:val="21"/>
              </w:rPr>
            </w:pPr>
            <w:r>
              <w:rPr>
                <w:rFonts w:hint="eastAsia" w:ascii="宋体" w:hAnsi="宋体" w:cs="宋体"/>
                <w:sz w:val="21"/>
                <w:szCs w:val="21"/>
              </w:rPr>
              <w:t>装配式建筑专项设计说明或预制构件设计说明的表达内容深度与深度要求；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90" w:hRule="atLeast"/>
        </w:trPr>
        <w:tc>
          <w:tcPr>
            <w:tcW w:w="1143" w:type="dxa"/>
            <w:vAlign w:val="center"/>
          </w:tcPr>
          <w:p>
            <w:pPr>
              <w:overflowPunct w:val="0"/>
              <w:spacing w:line="300" w:lineRule="exact"/>
              <w:ind w:firstLine="0" w:firstLineChars="0"/>
              <w:jc w:val="both"/>
              <w:rPr>
                <w:rFonts w:ascii="宋体" w:hAnsi="宋体" w:cs="宋体"/>
                <w:sz w:val="21"/>
                <w:szCs w:val="21"/>
              </w:rPr>
            </w:pPr>
            <w:r>
              <w:rPr>
                <w:rFonts w:hint="eastAsia" w:ascii="宋体" w:hAnsi="宋体" w:cs="宋体"/>
                <w:sz w:val="21"/>
                <w:szCs w:val="21"/>
              </w:rPr>
              <w:t>5.绘制现浇楼盖预埋件布置图</w:t>
            </w:r>
          </w:p>
        </w:tc>
        <w:tc>
          <w:tcPr>
            <w:tcW w:w="3822" w:type="dxa"/>
          </w:tcPr>
          <w:p>
            <w:pPr>
              <w:numPr>
                <w:ilvl w:val="0"/>
                <w:numId w:val="26"/>
              </w:numPr>
              <w:overflowPunct w:val="0"/>
              <w:spacing w:line="276" w:lineRule="auto"/>
              <w:ind w:firstLineChars="0"/>
              <w:jc w:val="both"/>
              <w:rPr>
                <w:rFonts w:ascii="宋体" w:hAnsi="宋体" w:cs="宋体"/>
                <w:sz w:val="21"/>
                <w:szCs w:val="21"/>
              </w:rPr>
            </w:pPr>
            <w:r>
              <w:rPr>
                <w:rFonts w:hint="eastAsia" w:ascii="宋体" w:hAnsi="宋体" w:cs="宋体"/>
                <w:sz w:val="21"/>
                <w:szCs w:val="21"/>
              </w:rPr>
              <w:t>能根据预制构件绘制预埋连接插筋平面布置图，并绘制插筋预埋详图；</w:t>
            </w:r>
          </w:p>
          <w:p>
            <w:pPr>
              <w:numPr>
                <w:ilvl w:val="0"/>
                <w:numId w:val="26"/>
              </w:numPr>
              <w:overflowPunct w:val="0"/>
              <w:spacing w:line="276" w:lineRule="auto"/>
              <w:ind w:firstLineChars="0"/>
              <w:jc w:val="both"/>
              <w:rPr>
                <w:rFonts w:ascii="宋体" w:hAnsi="宋体" w:cs="宋体"/>
                <w:sz w:val="21"/>
                <w:szCs w:val="21"/>
              </w:rPr>
            </w:pPr>
            <w:r>
              <w:rPr>
                <w:rFonts w:hint="eastAsia" w:ascii="宋体" w:hAnsi="宋体" w:cs="宋体"/>
                <w:sz w:val="21"/>
                <w:szCs w:val="21"/>
              </w:rPr>
              <w:t>能根据预制构件绘制临时支撑预埋件平面布置图；</w:t>
            </w:r>
          </w:p>
          <w:p>
            <w:pPr>
              <w:numPr>
                <w:ilvl w:val="0"/>
                <w:numId w:val="26"/>
              </w:numPr>
              <w:overflowPunct w:val="0"/>
              <w:spacing w:line="276" w:lineRule="auto"/>
              <w:ind w:firstLineChars="0"/>
              <w:jc w:val="both"/>
              <w:rPr>
                <w:rFonts w:ascii="宋体" w:hAnsi="宋体" w:cs="宋体"/>
                <w:sz w:val="21"/>
                <w:szCs w:val="21"/>
              </w:rPr>
            </w:pPr>
            <w:r>
              <w:rPr>
                <w:rFonts w:hint="eastAsia" w:ascii="宋体" w:hAnsi="宋体" w:cs="宋体"/>
                <w:sz w:val="21"/>
                <w:szCs w:val="21"/>
              </w:rPr>
              <w:t>能根据预制构件绘制机电管线转接口平面布置图；</w:t>
            </w:r>
          </w:p>
        </w:tc>
        <w:tc>
          <w:tcPr>
            <w:tcW w:w="3437" w:type="dxa"/>
          </w:tcPr>
          <w:p>
            <w:pPr>
              <w:numPr>
                <w:ilvl w:val="0"/>
                <w:numId w:val="27"/>
              </w:numPr>
              <w:overflowPunct w:val="0"/>
              <w:spacing w:line="276" w:lineRule="auto"/>
              <w:ind w:firstLineChars="0"/>
              <w:jc w:val="both"/>
              <w:rPr>
                <w:rFonts w:ascii="宋体" w:hAnsi="宋体" w:cs="宋体"/>
                <w:sz w:val="21"/>
                <w:szCs w:val="21"/>
              </w:rPr>
            </w:pPr>
            <w:r>
              <w:rPr>
                <w:rFonts w:hint="eastAsia" w:ascii="宋体" w:hAnsi="宋体" w:cs="宋体"/>
                <w:sz w:val="21"/>
                <w:szCs w:val="21"/>
              </w:rPr>
              <w:t>各类预制构件上下连接构造；</w:t>
            </w:r>
          </w:p>
          <w:p>
            <w:pPr>
              <w:numPr>
                <w:ilvl w:val="0"/>
                <w:numId w:val="27"/>
              </w:numPr>
              <w:overflowPunct w:val="0"/>
              <w:spacing w:line="276" w:lineRule="auto"/>
              <w:ind w:firstLineChars="0"/>
              <w:jc w:val="both"/>
              <w:rPr>
                <w:rFonts w:ascii="宋体" w:hAnsi="宋体" w:cs="宋体"/>
                <w:sz w:val="21"/>
                <w:szCs w:val="21"/>
              </w:rPr>
            </w:pPr>
            <w:r>
              <w:rPr>
                <w:rFonts w:hint="eastAsia" w:ascii="宋体" w:hAnsi="宋体" w:cs="宋体"/>
                <w:sz w:val="21"/>
                <w:szCs w:val="21"/>
              </w:rPr>
              <w:t>各类预制构件临时支撑施工工艺；</w:t>
            </w:r>
          </w:p>
          <w:p>
            <w:pPr>
              <w:numPr>
                <w:ilvl w:val="0"/>
                <w:numId w:val="27"/>
              </w:numPr>
              <w:overflowPunct w:val="0"/>
              <w:spacing w:line="276" w:lineRule="auto"/>
              <w:ind w:firstLineChars="0"/>
              <w:jc w:val="both"/>
              <w:rPr>
                <w:rFonts w:ascii="宋体" w:hAnsi="宋体" w:cs="宋体"/>
                <w:sz w:val="21"/>
                <w:szCs w:val="21"/>
              </w:rPr>
            </w:pPr>
            <w:r>
              <w:rPr>
                <w:rFonts w:hint="eastAsia" w:ascii="宋体" w:hAnsi="宋体" w:cs="宋体"/>
                <w:sz w:val="21"/>
                <w:szCs w:val="21"/>
              </w:rPr>
              <w:t>各类预埋件及插筋施工工艺；</w:t>
            </w:r>
          </w:p>
          <w:p>
            <w:pPr>
              <w:numPr>
                <w:ilvl w:val="0"/>
                <w:numId w:val="21"/>
              </w:numPr>
              <w:overflowPunct w:val="0"/>
              <w:spacing w:line="276" w:lineRule="auto"/>
              <w:ind w:firstLineChars="0"/>
              <w:jc w:val="both"/>
              <w:rPr>
                <w:rFonts w:ascii="宋体" w:hAnsi="宋体" w:cs="宋体"/>
                <w:sz w:val="21"/>
                <w:szCs w:val="21"/>
              </w:rPr>
            </w:pPr>
            <w:r>
              <w:rPr>
                <w:rFonts w:hint="eastAsia" w:ascii="宋体" w:hAnsi="宋体" w:cs="宋体"/>
                <w:sz w:val="21"/>
                <w:szCs w:val="21"/>
              </w:rPr>
              <w:t>机电管线接口施工工艺；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57" w:hRule="atLeast"/>
        </w:trPr>
        <w:tc>
          <w:tcPr>
            <w:tcW w:w="1143" w:type="dxa"/>
            <w:vAlign w:val="center"/>
          </w:tcPr>
          <w:p>
            <w:pPr>
              <w:overflowPunct w:val="0"/>
              <w:spacing w:line="300" w:lineRule="exact"/>
              <w:ind w:firstLine="0" w:firstLineChars="0"/>
              <w:jc w:val="both"/>
              <w:rPr>
                <w:rFonts w:ascii="宋体" w:hAnsi="宋体" w:cs="宋体"/>
                <w:sz w:val="21"/>
                <w:szCs w:val="21"/>
              </w:rPr>
            </w:pPr>
            <w:r>
              <w:rPr>
                <w:rFonts w:hint="eastAsia" w:ascii="宋体" w:hAnsi="宋体" w:cs="宋体"/>
                <w:sz w:val="21"/>
                <w:szCs w:val="21"/>
              </w:rPr>
              <w:t>6.绘制预制构件连接节点详图</w:t>
            </w:r>
          </w:p>
        </w:tc>
        <w:tc>
          <w:tcPr>
            <w:tcW w:w="3822" w:type="dxa"/>
          </w:tcPr>
          <w:p>
            <w:pPr>
              <w:numPr>
                <w:ilvl w:val="0"/>
                <w:numId w:val="28"/>
              </w:numPr>
              <w:overflowPunct w:val="0"/>
              <w:spacing w:line="276" w:lineRule="auto"/>
              <w:ind w:firstLineChars="0"/>
              <w:jc w:val="both"/>
              <w:rPr>
                <w:rFonts w:ascii="宋体" w:hAnsi="宋体" w:cs="宋体"/>
                <w:sz w:val="20"/>
                <w:szCs w:val="20"/>
              </w:rPr>
            </w:pPr>
            <w:r>
              <w:rPr>
                <w:rFonts w:hint="eastAsia" w:ascii="宋体" w:hAnsi="宋体" w:cs="宋体"/>
                <w:sz w:val="20"/>
                <w:szCs w:val="20"/>
              </w:rPr>
              <w:t>能绘制预制构件结构连接、构造连接、接缝连接的节点详图；</w:t>
            </w:r>
          </w:p>
          <w:p>
            <w:pPr>
              <w:numPr>
                <w:ilvl w:val="0"/>
                <w:numId w:val="28"/>
              </w:numPr>
              <w:overflowPunct w:val="0"/>
              <w:spacing w:line="276" w:lineRule="auto"/>
              <w:ind w:firstLineChars="0"/>
              <w:jc w:val="both"/>
              <w:rPr>
                <w:rFonts w:ascii="宋体" w:hAnsi="宋体" w:cs="宋体"/>
                <w:sz w:val="20"/>
                <w:szCs w:val="20"/>
              </w:rPr>
            </w:pPr>
            <w:r>
              <w:rPr>
                <w:rFonts w:hint="eastAsia" w:ascii="宋体" w:hAnsi="宋体" w:cs="宋体"/>
                <w:sz w:val="20"/>
                <w:szCs w:val="20"/>
              </w:rPr>
              <w:t>能绘制预制构件施工安装时的临时措施节点详图；</w:t>
            </w:r>
          </w:p>
        </w:tc>
        <w:tc>
          <w:tcPr>
            <w:tcW w:w="3437" w:type="dxa"/>
          </w:tcPr>
          <w:p>
            <w:pPr>
              <w:numPr>
                <w:ilvl w:val="0"/>
                <w:numId w:val="29"/>
              </w:numPr>
              <w:overflowPunct w:val="0"/>
              <w:spacing w:line="276" w:lineRule="auto"/>
              <w:ind w:firstLineChars="0"/>
              <w:jc w:val="both"/>
              <w:rPr>
                <w:rFonts w:ascii="宋体" w:hAnsi="宋体" w:cs="宋体"/>
                <w:sz w:val="20"/>
                <w:szCs w:val="20"/>
              </w:rPr>
            </w:pPr>
            <w:r>
              <w:rPr>
                <w:rFonts w:hint="eastAsia" w:ascii="宋体" w:hAnsi="宋体" w:cs="宋体"/>
                <w:sz w:val="20"/>
                <w:szCs w:val="20"/>
              </w:rPr>
              <w:t>节点详图或局部大样图表达深度规定；</w:t>
            </w:r>
          </w:p>
          <w:p>
            <w:pPr>
              <w:numPr>
                <w:ilvl w:val="0"/>
                <w:numId w:val="29"/>
              </w:numPr>
              <w:overflowPunct w:val="0"/>
              <w:spacing w:line="276" w:lineRule="auto"/>
              <w:ind w:firstLineChars="0"/>
              <w:jc w:val="both"/>
              <w:rPr>
                <w:rFonts w:ascii="宋体" w:hAnsi="宋体" w:cs="宋体"/>
                <w:sz w:val="20"/>
                <w:szCs w:val="20"/>
              </w:rPr>
            </w:pPr>
            <w:r>
              <w:rPr>
                <w:rFonts w:hint="eastAsia" w:ascii="宋体" w:hAnsi="宋体" w:cs="宋体"/>
                <w:sz w:val="20"/>
                <w:szCs w:val="20"/>
              </w:rPr>
              <w:t>钢筋连接、接缝防水、临时固定等技术措施；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36" w:hRule="atLeast"/>
        </w:trPr>
        <w:tc>
          <w:tcPr>
            <w:tcW w:w="1143" w:type="dxa"/>
            <w:vMerge w:val="restart"/>
            <w:vAlign w:val="center"/>
          </w:tcPr>
          <w:p>
            <w:pPr>
              <w:overflowPunct w:val="0"/>
              <w:spacing w:line="300" w:lineRule="exact"/>
              <w:ind w:firstLine="0" w:firstLineChars="0"/>
              <w:jc w:val="both"/>
              <w:rPr>
                <w:rFonts w:ascii="宋体" w:hAnsi="宋体" w:cs="宋体"/>
                <w:sz w:val="21"/>
                <w:szCs w:val="21"/>
              </w:rPr>
            </w:pPr>
            <w:r>
              <w:rPr>
                <w:rFonts w:hint="eastAsia" w:ascii="宋体" w:hAnsi="宋体" w:cs="宋体"/>
                <w:sz w:val="21"/>
                <w:szCs w:val="21"/>
              </w:rPr>
              <w:t>7．编制预制构件工况计算书</w:t>
            </w:r>
          </w:p>
        </w:tc>
        <w:tc>
          <w:tcPr>
            <w:tcW w:w="3822" w:type="dxa"/>
          </w:tcPr>
          <w:p>
            <w:pPr>
              <w:numPr>
                <w:ilvl w:val="0"/>
                <w:numId w:val="30"/>
              </w:numPr>
              <w:overflowPunct w:val="0"/>
              <w:spacing w:line="276" w:lineRule="auto"/>
              <w:ind w:firstLineChars="0"/>
              <w:jc w:val="both"/>
              <w:rPr>
                <w:rFonts w:ascii="宋体" w:hAnsi="宋体" w:cs="宋体"/>
                <w:sz w:val="21"/>
                <w:szCs w:val="21"/>
              </w:rPr>
            </w:pPr>
            <w:r>
              <w:rPr>
                <w:rFonts w:hint="eastAsia" w:ascii="宋体" w:hAnsi="宋体" w:cs="宋体"/>
                <w:sz w:val="21"/>
                <w:szCs w:val="21"/>
              </w:rPr>
              <w:t>能根据预制构件类型计算预制构件在脱模、运输、吊装、临时固定工况下的抗弯、挠度、裂缝等性能要求；</w:t>
            </w:r>
          </w:p>
          <w:p>
            <w:pPr>
              <w:numPr>
                <w:ilvl w:val="0"/>
                <w:numId w:val="30"/>
              </w:numPr>
              <w:overflowPunct w:val="0"/>
              <w:spacing w:line="276" w:lineRule="auto"/>
              <w:ind w:firstLineChars="0"/>
              <w:jc w:val="both"/>
              <w:rPr>
                <w:rFonts w:ascii="宋体" w:hAnsi="宋体" w:cs="宋体"/>
                <w:sz w:val="21"/>
                <w:szCs w:val="21"/>
              </w:rPr>
            </w:pPr>
            <w:r>
              <w:rPr>
                <w:rFonts w:hint="eastAsia" w:ascii="宋体" w:hAnsi="宋体" w:cs="宋体"/>
                <w:sz w:val="21"/>
                <w:szCs w:val="21"/>
              </w:rPr>
              <w:t>能根据工况条件计算各类预埋或连接金属件的强度及适用要求；</w:t>
            </w:r>
          </w:p>
        </w:tc>
        <w:tc>
          <w:tcPr>
            <w:tcW w:w="3437" w:type="dxa"/>
          </w:tcPr>
          <w:p>
            <w:pPr>
              <w:numPr>
                <w:ilvl w:val="0"/>
                <w:numId w:val="31"/>
              </w:numPr>
              <w:overflowPunct w:val="0"/>
              <w:spacing w:line="276" w:lineRule="auto"/>
              <w:ind w:firstLineChars="0"/>
              <w:jc w:val="both"/>
              <w:rPr>
                <w:rFonts w:ascii="宋体" w:hAnsi="宋体" w:cs="宋体"/>
                <w:sz w:val="21"/>
                <w:szCs w:val="21"/>
              </w:rPr>
            </w:pPr>
            <w:r>
              <w:rPr>
                <w:rFonts w:hint="eastAsia" w:ascii="宋体" w:hAnsi="宋体" w:cs="宋体"/>
                <w:sz w:val="21"/>
                <w:szCs w:val="21"/>
              </w:rPr>
              <w:t>混凝土结构设计规范相关内容；</w:t>
            </w:r>
          </w:p>
          <w:p>
            <w:pPr>
              <w:numPr>
                <w:ilvl w:val="0"/>
                <w:numId w:val="31"/>
              </w:numPr>
              <w:overflowPunct w:val="0"/>
              <w:spacing w:line="276" w:lineRule="auto"/>
              <w:ind w:firstLineChars="0"/>
              <w:jc w:val="both"/>
              <w:rPr>
                <w:rFonts w:ascii="宋体" w:hAnsi="宋体" w:cs="宋体"/>
                <w:sz w:val="21"/>
                <w:szCs w:val="21"/>
              </w:rPr>
            </w:pPr>
            <w:r>
              <w:rPr>
                <w:rFonts w:hint="eastAsia" w:ascii="宋体" w:hAnsi="宋体" w:cs="宋体"/>
                <w:sz w:val="21"/>
                <w:szCs w:val="21"/>
              </w:rPr>
              <w:t>钢结构设计规范相关内容；</w:t>
            </w:r>
          </w:p>
          <w:p>
            <w:pPr>
              <w:overflowPunct w:val="0"/>
              <w:spacing w:line="276" w:lineRule="auto"/>
              <w:ind w:firstLine="0" w:firstLineChars="0"/>
              <w:jc w:val="both"/>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3" w:hRule="atLeast"/>
        </w:trPr>
        <w:tc>
          <w:tcPr>
            <w:tcW w:w="1143" w:type="dxa"/>
            <w:vAlign w:val="center"/>
          </w:tcPr>
          <w:p>
            <w:pPr>
              <w:overflowPunct w:val="0"/>
              <w:spacing w:line="300" w:lineRule="exact"/>
              <w:ind w:firstLine="0" w:firstLineChars="0"/>
              <w:jc w:val="both"/>
              <w:rPr>
                <w:rFonts w:ascii="宋体" w:hAnsi="宋体" w:cs="宋体"/>
                <w:sz w:val="21"/>
                <w:szCs w:val="21"/>
              </w:rPr>
            </w:pPr>
            <w:r>
              <w:rPr>
                <w:rFonts w:hint="eastAsia" w:ascii="宋体" w:hAnsi="宋体" w:cs="宋体"/>
                <w:sz w:val="21"/>
                <w:szCs w:val="21"/>
              </w:rPr>
              <w:t>8.实施技术指导与培训</w:t>
            </w:r>
          </w:p>
        </w:tc>
        <w:tc>
          <w:tcPr>
            <w:tcW w:w="3822" w:type="dxa"/>
          </w:tcPr>
          <w:p>
            <w:pPr>
              <w:numPr>
                <w:ilvl w:val="0"/>
                <w:numId w:val="32"/>
              </w:numPr>
              <w:overflowPunct w:val="0"/>
              <w:spacing w:line="276" w:lineRule="auto"/>
              <w:ind w:firstLineChars="0"/>
              <w:jc w:val="both"/>
              <w:rPr>
                <w:rFonts w:ascii="宋体" w:hAnsi="宋体" w:cs="宋体"/>
                <w:sz w:val="21"/>
                <w:szCs w:val="21"/>
              </w:rPr>
            </w:pPr>
            <w:r>
              <w:rPr>
                <w:rFonts w:hint="eastAsia" w:ascii="宋体" w:hAnsi="宋体" w:cs="宋体"/>
                <w:sz w:val="21"/>
                <w:szCs w:val="21"/>
              </w:rPr>
              <w:t>能指导三级设计师日常工作；</w:t>
            </w:r>
          </w:p>
          <w:p>
            <w:pPr>
              <w:numPr>
                <w:ilvl w:val="0"/>
                <w:numId w:val="32"/>
              </w:numPr>
              <w:overflowPunct w:val="0"/>
              <w:spacing w:line="276" w:lineRule="auto"/>
              <w:ind w:firstLineChars="0"/>
              <w:jc w:val="both"/>
              <w:rPr>
                <w:rFonts w:ascii="宋体" w:hAnsi="宋体" w:cs="宋体"/>
                <w:sz w:val="21"/>
                <w:szCs w:val="21"/>
              </w:rPr>
            </w:pPr>
            <w:r>
              <w:rPr>
                <w:rFonts w:hint="eastAsia" w:ascii="宋体" w:hAnsi="宋体" w:cs="宋体"/>
                <w:sz w:val="21"/>
                <w:szCs w:val="21"/>
              </w:rPr>
              <w:t>能实施对三级设计师的技能培训；</w:t>
            </w:r>
          </w:p>
          <w:p>
            <w:pPr>
              <w:numPr>
                <w:ilvl w:val="0"/>
                <w:numId w:val="32"/>
              </w:numPr>
              <w:overflowPunct w:val="0"/>
              <w:spacing w:line="276" w:lineRule="auto"/>
              <w:ind w:firstLineChars="0"/>
              <w:jc w:val="both"/>
              <w:rPr>
                <w:rFonts w:ascii="宋体" w:hAnsi="宋体" w:cs="宋体"/>
                <w:sz w:val="21"/>
                <w:szCs w:val="21"/>
              </w:rPr>
            </w:pPr>
            <w:r>
              <w:rPr>
                <w:rFonts w:hint="eastAsia" w:ascii="宋体" w:hAnsi="宋体" w:cs="宋体"/>
                <w:sz w:val="21"/>
                <w:szCs w:val="21"/>
              </w:rPr>
              <w:t>能参与相关科研课题；</w:t>
            </w:r>
          </w:p>
        </w:tc>
        <w:tc>
          <w:tcPr>
            <w:tcW w:w="3437" w:type="dxa"/>
          </w:tcPr>
          <w:p>
            <w:pPr>
              <w:numPr>
                <w:ilvl w:val="0"/>
                <w:numId w:val="33"/>
              </w:numPr>
              <w:overflowPunct w:val="0"/>
              <w:spacing w:line="276" w:lineRule="auto"/>
              <w:ind w:firstLineChars="0"/>
              <w:jc w:val="both"/>
              <w:rPr>
                <w:rFonts w:ascii="宋体" w:hAnsi="宋体" w:cs="宋体"/>
                <w:sz w:val="21"/>
                <w:szCs w:val="21"/>
              </w:rPr>
            </w:pPr>
            <w:r>
              <w:rPr>
                <w:rFonts w:hint="eastAsia" w:ascii="宋体" w:hAnsi="宋体" w:cs="宋体"/>
                <w:sz w:val="21"/>
                <w:szCs w:val="21"/>
              </w:rPr>
              <w:t>常用办公软件；</w:t>
            </w:r>
          </w:p>
          <w:p>
            <w:pPr>
              <w:numPr>
                <w:ilvl w:val="0"/>
                <w:numId w:val="33"/>
              </w:numPr>
              <w:overflowPunct w:val="0"/>
              <w:spacing w:line="276" w:lineRule="auto"/>
              <w:ind w:firstLineChars="0"/>
              <w:jc w:val="both"/>
              <w:rPr>
                <w:rFonts w:ascii="宋体" w:hAnsi="宋体" w:cs="宋体"/>
                <w:sz w:val="21"/>
                <w:szCs w:val="21"/>
              </w:rPr>
            </w:pPr>
            <w:r>
              <w:rPr>
                <w:rFonts w:hint="eastAsia" w:ascii="宋体" w:hAnsi="宋体" w:cs="宋体"/>
                <w:sz w:val="21"/>
                <w:szCs w:val="21"/>
              </w:rPr>
              <w:t>语言组织和表达；</w:t>
            </w:r>
          </w:p>
          <w:p>
            <w:pPr>
              <w:numPr>
                <w:ilvl w:val="0"/>
                <w:numId w:val="33"/>
              </w:numPr>
              <w:overflowPunct w:val="0"/>
              <w:spacing w:line="276" w:lineRule="auto"/>
              <w:ind w:firstLineChars="0"/>
              <w:jc w:val="both"/>
              <w:rPr>
                <w:rFonts w:ascii="宋体" w:hAnsi="宋体" w:cs="宋体"/>
                <w:sz w:val="21"/>
                <w:szCs w:val="21"/>
              </w:rPr>
            </w:pPr>
            <w:r>
              <w:rPr>
                <w:rFonts w:hint="eastAsia" w:ascii="宋体" w:hAnsi="宋体" w:cs="宋体"/>
                <w:sz w:val="21"/>
                <w:szCs w:val="21"/>
              </w:rPr>
              <w:t>技术研究基础方法；</w:t>
            </w:r>
          </w:p>
        </w:tc>
      </w:tr>
    </w:tbl>
    <w:p>
      <w:pPr>
        <w:overflowPunct w:val="0"/>
        <w:spacing w:line="500" w:lineRule="exact"/>
        <w:ind w:left="0" w:leftChars="0" w:firstLine="0" w:firstLineChars="0"/>
        <w:rPr>
          <w:rFonts w:ascii="宋体" w:hAnsi="宋体" w:cs="宋体"/>
          <w:sz w:val="28"/>
          <w:szCs w:val="28"/>
        </w:rPr>
      </w:pPr>
      <w:r>
        <w:rPr>
          <w:rFonts w:hint="eastAsia" w:ascii="宋体" w:hAnsi="宋体" w:cs="宋体"/>
          <w:b/>
          <w:bCs/>
          <w:sz w:val="28"/>
          <w:szCs w:val="28"/>
        </w:rPr>
        <w:t>4.4.3</w:t>
      </w:r>
      <w:r>
        <w:rPr>
          <w:rFonts w:hint="eastAsia" w:ascii="宋体" w:hAnsi="宋体" w:cs="宋体"/>
          <w:sz w:val="28"/>
          <w:szCs w:val="28"/>
        </w:rPr>
        <w:t xml:space="preserve"> 装配式混凝土建筑专项设计师职业技能一级的技能要求应符合表4.4.3的规定：</w:t>
      </w:r>
    </w:p>
    <w:p>
      <w:pPr>
        <w:overflowPunct w:val="0"/>
        <w:spacing w:line="500" w:lineRule="exact"/>
        <w:ind w:firstLine="420"/>
        <w:jc w:val="center"/>
        <w:rPr>
          <w:rFonts w:ascii="黑体" w:hAnsi="黑体" w:eastAsia="黑体" w:cs="宋体"/>
          <w:sz w:val="21"/>
          <w:szCs w:val="21"/>
        </w:rPr>
      </w:pPr>
      <w:r>
        <w:rPr>
          <w:rFonts w:hint="eastAsia" w:ascii="黑体" w:hAnsi="黑体" w:eastAsia="黑体" w:cs="宋体"/>
          <w:sz w:val="21"/>
          <w:szCs w:val="21"/>
        </w:rPr>
        <w:t>表4.4.3 职业技能一级专项设计师的技能要求</w:t>
      </w:r>
    </w:p>
    <w:tbl>
      <w:tblPr>
        <w:tblStyle w:val="9"/>
        <w:tblW w:w="8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129"/>
        <w:gridCol w:w="3495"/>
        <w:gridCol w:w="3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jc w:val="center"/>
        </w:trPr>
        <w:tc>
          <w:tcPr>
            <w:tcW w:w="1129"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职业功能</w:t>
            </w:r>
          </w:p>
        </w:tc>
        <w:tc>
          <w:tcPr>
            <w:tcW w:w="349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技能要求</w:t>
            </w:r>
          </w:p>
        </w:tc>
        <w:tc>
          <w:tcPr>
            <w:tcW w:w="3778"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29" w:type="dxa"/>
            <w:vAlign w:val="center"/>
          </w:tcPr>
          <w:p>
            <w:pPr>
              <w:overflowPunct w:val="0"/>
              <w:spacing w:line="300" w:lineRule="exact"/>
              <w:ind w:firstLine="0" w:firstLineChars="0"/>
              <w:jc w:val="both"/>
              <w:rPr>
                <w:rFonts w:ascii="宋体" w:hAnsi="宋体" w:cs="宋体"/>
                <w:sz w:val="21"/>
                <w:szCs w:val="21"/>
              </w:rPr>
            </w:pPr>
            <w:r>
              <w:rPr>
                <w:rFonts w:hint="eastAsia" w:ascii="宋体" w:hAnsi="宋体" w:cs="宋体"/>
                <w:sz w:val="21"/>
                <w:szCs w:val="21"/>
              </w:rPr>
              <w:t>1．审核和优化装配式专项设计方案</w:t>
            </w:r>
          </w:p>
        </w:tc>
        <w:tc>
          <w:tcPr>
            <w:tcW w:w="3495" w:type="dxa"/>
          </w:tcPr>
          <w:p>
            <w:pPr>
              <w:numPr>
                <w:ilvl w:val="0"/>
                <w:numId w:val="34"/>
              </w:numPr>
              <w:overflowPunct w:val="0"/>
              <w:spacing w:line="276" w:lineRule="auto"/>
              <w:ind w:firstLineChars="0"/>
              <w:jc w:val="both"/>
              <w:rPr>
                <w:rFonts w:ascii="宋体" w:hAnsi="宋体" w:cs="宋体"/>
                <w:sz w:val="21"/>
                <w:szCs w:val="21"/>
              </w:rPr>
            </w:pPr>
            <w:r>
              <w:rPr>
                <w:rFonts w:hint="eastAsia" w:ascii="宋体" w:hAnsi="宋体" w:cs="宋体"/>
                <w:sz w:val="21"/>
                <w:szCs w:val="21"/>
              </w:rPr>
              <w:t>能审核装配式建筑专项设计相关的全部设计成果，并对不合理之处给予可实施的优化建议；</w:t>
            </w:r>
          </w:p>
        </w:tc>
        <w:tc>
          <w:tcPr>
            <w:tcW w:w="3778" w:type="dxa"/>
          </w:tcPr>
          <w:p>
            <w:pPr>
              <w:numPr>
                <w:ilvl w:val="0"/>
                <w:numId w:val="35"/>
              </w:numPr>
              <w:overflowPunct w:val="0"/>
              <w:spacing w:line="276" w:lineRule="auto"/>
              <w:ind w:firstLineChars="0"/>
              <w:jc w:val="both"/>
              <w:rPr>
                <w:rFonts w:ascii="宋体" w:hAnsi="宋体" w:cs="宋体"/>
                <w:sz w:val="21"/>
                <w:szCs w:val="21"/>
              </w:rPr>
            </w:pPr>
            <w:r>
              <w:rPr>
                <w:rFonts w:hint="eastAsia" w:ascii="宋体" w:hAnsi="宋体" w:cs="宋体"/>
                <w:sz w:val="21"/>
                <w:szCs w:val="21"/>
              </w:rPr>
              <w:t>装配式建筑相关专业技术知识；</w:t>
            </w:r>
          </w:p>
          <w:p>
            <w:pPr>
              <w:numPr>
                <w:ilvl w:val="0"/>
                <w:numId w:val="35"/>
              </w:numPr>
              <w:overflowPunct w:val="0"/>
              <w:spacing w:line="276" w:lineRule="auto"/>
              <w:ind w:firstLineChars="0"/>
              <w:jc w:val="both"/>
              <w:rPr>
                <w:rFonts w:ascii="宋体" w:hAnsi="宋体" w:cs="宋体"/>
                <w:sz w:val="21"/>
                <w:szCs w:val="21"/>
              </w:rPr>
            </w:pPr>
            <w:r>
              <w:rPr>
                <w:rFonts w:hint="eastAsia" w:ascii="宋体" w:hAnsi="宋体" w:cs="宋体"/>
                <w:sz w:val="21"/>
                <w:szCs w:val="21"/>
              </w:rPr>
              <w:t>装配式建筑建造成本相关知识；</w:t>
            </w:r>
          </w:p>
          <w:p>
            <w:pPr>
              <w:numPr>
                <w:ilvl w:val="0"/>
                <w:numId w:val="35"/>
              </w:numPr>
              <w:overflowPunct w:val="0"/>
              <w:spacing w:line="276" w:lineRule="auto"/>
              <w:ind w:firstLineChars="0"/>
              <w:jc w:val="both"/>
              <w:rPr>
                <w:rFonts w:ascii="宋体" w:hAnsi="宋体" w:cs="宋体"/>
                <w:sz w:val="21"/>
                <w:szCs w:val="21"/>
              </w:rPr>
            </w:pPr>
            <w:r>
              <w:rPr>
                <w:rFonts w:hint="eastAsia" w:ascii="宋体" w:hAnsi="宋体" w:cs="宋体"/>
                <w:sz w:val="21"/>
                <w:szCs w:val="21"/>
              </w:rPr>
              <w:t>各地装配式建筑管理性政策要求；</w:t>
            </w:r>
          </w:p>
          <w:p>
            <w:pPr>
              <w:numPr>
                <w:ilvl w:val="0"/>
                <w:numId w:val="35"/>
              </w:numPr>
              <w:overflowPunct w:val="0"/>
              <w:spacing w:line="276" w:lineRule="auto"/>
              <w:ind w:firstLineChars="0"/>
              <w:jc w:val="both"/>
              <w:rPr>
                <w:rFonts w:ascii="宋体" w:hAnsi="宋体" w:cs="宋体"/>
                <w:sz w:val="21"/>
                <w:szCs w:val="21"/>
              </w:rPr>
            </w:pPr>
            <w:r>
              <w:rPr>
                <w:rFonts w:hint="eastAsia" w:ascii="宋体" w:hAnsi="宋体" w:cs="宋体"/>
                <w:sz w:val="21"/>
                <w:szCs w:val="21"/>
              </w:rPr>
              <w:t>各类预制构件市场供应情况；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29" w:type="dxa"/>
            <w:vAlign w:val="center"/>
          </w:tcPr>
          <w:p>
            <w:pPr>
              <w:overflowPunct w:val="0"/>
              <w:spacing w:line="300" w:lineRule="exact"/>
              <w:ind w:firstLine="0" w:firstLineChars="0"/>
              <w:jc w:val="both"/>
              <w:rPr>
                <w:rFonts w:ascii="宋体" w:hAnsi="宋体" w:cs="宋体"/>
                <w:sz w:val="21"/>
                <w:szCs w:val="21"/>
              </w:rPr>
            </w:pPr>
            <w:r>
              <w:rPr>
                <w:rFonts w:hint="eastAsia" w:ascii="宋体" w:hAnsi="宋体" w:cs="宋体"/>
                <w:sz w:val="21"/>
                <w:szCs w:val="21"/>
              </w:rPr>
              <w:t>2．审核和优化装配式建筑BIM信息模型</w:t>
            </w:r>
          </w:p>
        </w:tc>
        <w:tc>
          <w:tcPr>
            <w:tcW w:w="3495" w:type="dxa"/>
          </w:tcPr>
          <w:p>
            <w:pPr>
              <w:numPr>
                <w:ilvl w:val="0"/>
                <w:numId w:val="36"/>
              </w:numPr>
              <w:overflowPunct w:val="0"/>
              <w:spacing w:line="276" w:lineRule="auto"/>
              <w:ind w:firstLineChars="0"/>
              <w:jc w:val="both"/>
              <w:rPr>
                <w:rFonts w:ascii="宋体" w:hAnsi="宋体" w:cs="宋体"/>
                <w:sz w:val="21"/>
                <w:szCs w:val="21"/>
              </w:rPr>
            </w:pPr>
            <w:r>
              <w:rPr>
                <w:rFonts w:hint="eastAsia" w:ascii="宋体" w:hAnsi="宋体" w:cs="宋体"/>
                <w:sz w:val="21"/>
                <w:szCs w:val="21"/>
              </w:rPr>
              <w:t>能审核装配式建筑的建筑、结构、预制构件的三维模型，并利用BIM信息模型应用平台对装配式建设全过程提出优化建议；</w:t>
            </w:r>
          </w:p>
        </w:tc>
        <w:tc>
          <w:tcPr>
            <w:tcW w:w="3778" w:type="dxa"/>
          </w:tcPr>
          <w:p>
            <w:pPr>
              <w:numPr>
                <w:ilvl w:val="0"/>
                <w:numId w:val="37"/>
              </w:numPr>
              <w:overflowPunct w:val="0"/>
              <w:spacing w:line="276" w:lineRule="auto"/>
              <w:ind w:firstLineChars="0"/>
              <w:jc w:val="both"/>
              <w:rPr>
                <w:rFonts w:ascii="宋体" w:hAnsi="宋体" w:cs="宋体"/>
                <w:sz w:val="21"/>
                <w:szCs w:val="21"/>
              </w:rPr>
            </w:pPr>
            <w:r>
              <w:rPr>
                <w:rFonts w:hint="eastAsia" w:ascii="宋体" w:hAnsi="宋体" w:cs="宋体"/>
                <w:sz w:val="21"/>
                <w:szCs w:val="21"/>
              </w:rPr>
              <w:t>熟悉BIM信息模型应用平台；</w:t>
            </w:r>
          </w:p>
          <w:p>
            <w:pPr>
              <w:numPr>
                <w:ilvl w:val="0"/>
                <w:numId w:val="37"/>
              </w:numPr>
              <w:overflowPunct w:val="0"/>
              <w:spacing w:line="276" w:lineRule="auto"/>
              <w:ind w:firstLineChars="0"/>
              <w:jc w:val="both"/>
              <w:rPr>
                <w:rFonts w:ascii="宋体" w:hAnsi="宋体" w:cs="宋体"/>
                <w:sz w:val="21"/>
                <w:szCs w:val="21"/>
              </w:rPr>
            </w:pPr>
            <w:r>
              <w:rPr>
                <w:rFonts w:hint="eastAsia" w:ascii="宋体" w:hAnsi="宋体" w:cs="宋体"/>
                <w:sz w:val="21"/>
                <w:szCs w:val="21"/>
              </w:rPr>
              <w:t>装配式建筑建设全过程技术咨询；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50" w:hRule="atLeast"/>
          <w:jc w:val="center"/>
        </w:trPr>
        <w:tc>
          <w:tcPr>
            <w:tcW w:w="1129" w:type="dxa"/>
            <w:vAlign w:val="center"/>
          </w:tcPr>
          <w:p>
            <w:pPr>
              <w:overflowPunct w:val="0"/>
              <w:spacing w:line="300" w:lineRule="exact"/>
              <w:ind w:firstLine="0" w:firstLineChars="0"/>
              <w:jc w:val="both"/>
              <w:rPr>
                <w:rFonts w:ascii="宋体" w:hAnsi="宋体" w:cs="宋体"/>
                <w:sz w:val="21"/>
                <w:szCs w:val="21"/>
              </w:rPr>
            </w:pPr>
            <w:r>
              <w:rPr>
                <w:rFonts w:hint="eastAsia" w:ascii="宋体" w:hAnsi="宋体" w:cs="宋体"/>
                <w:sz w:val="21"/>
                <w:szCs w:val="21"/>
              </w:rPr>
              <w:t>3.综合技术管理与团队管理</w:t>
            </w:r>
          </w:p>
        </w:tc>
        <w:tc>
          <w:tcPr>
            <w:tcW w:w="3495" w:type="dxa"/>
          </w:tcPr>
          <w:p>
            <w:pPr>
              <w:numPr>
                <w:ilvl w:val="0"/>
                <w:numId w:val="38"/>
              </w:numPr>
              <w:overflowPunct w:val="0"/>
              <w:spacing w:line="276" w:lineRule="auto"/>
              <w:ind w:firstLineChars="0"/>
              <w:jc w:val="both"/>
              <w:rPr>
                <w:rFonts w:ascii="宋体" w:hAnsi="宋体" w:cs="宋体"/>
                <w:sz w:val="21"/>
                <w:szCs w:val="21"/>
              </w:rPr>
            </w:pPr>
            <w:r>
              <w:rPr>
                <w:rFonts w:hint="eastAsia" w:ascii="宋体" w:hAnsi="宋体" w:cs="宋体"/>
                <w:sz w:val="21"/>
                <w:szCs w:val="21"/>
              </w:rPr>
              <w:t>能担任装配式专项设计负责人实施全面技术管理，并对设计成果的正确性负责；</w:t>
            </w:r>
          </w:p>
          <w:p>
            <w:pPr>
              <w:numPr>
                <w:ilvl w:val="0"/>
                <w:numId w:val="38"/>
              </w:numPr>
              <w:overflowPunct w:val="0"/>
              <w:spacing w:line="276" w:lineRule="auto"/>
              <w:ind w:firstLineChars="0"/>
              <w:jc w:val="both"/>
              <w:rPr>
                <w:rFonts w:ascii="宋体" w:hAnsi="宋体" w:cs="宋体"/>
                <w:sz w:val="21"/>
                <w:szCs w:val="21"/>
              </w:rPr>
            </w:pPr>
            <w:r>
              <w:rPr>
                <w:rFonts w:hint="eastAsia" w:ascii="宋体" w:hAnsi="宋体" w:cs="宋体"/>
                <w:sz w:val="21"/>
                <w:szCs w:val="21"/>
              </w:rPr>
              <w:t>能组织装配式专项设计团队完成设计任务；</w:t>
            </w:r>
          </w:p>
          <w:p>
            <w:pPr>
              <w:numPr>
                <w:ilvl w:val="0"/>
                <w:numId w:val="38"/>
              </w:numPr>
              <w:overflowPunct w:val="0"/>
              <w:spacing w:line="276" w:lineRule="auto"/>
              <w:ind w:firstLineChars="0"/>
              <w:jc w:val="both"/>
              <w:rPr>
                <w:rFonts w:ascii="宋体" w:hAnsi="宋体" w:cs="宋体"/>
                <w:sz w:val="21"/>
                <w:szCs w:val="21"/>
              </w:rPr>
            </w:pPr>
            <w:r>
              <w:rPr>
                <w:rFonts w:hint="eastAsia" w:ascii="宋体" w:hAnsi="宋体" w:cs="宋体"/>
                <w:sz w:val="21"/>
                <w:szCs w:val="21"/>
              </w:rPr>
              <w:t>能根据设计师能力差异合理安排设计工作；</w:t>
            </w:r>
          </w:p>
        </w:tc>
        <w:tc>
          <w:tcPr>
            <w:tcW w:w="3778" w:type="dxa"/>
          </w:tcPr>
          <w:p>
            <w:pPr>
              <w:numPr>
                <w:ilvl w:val="0"/>
                <w:numId w:val="39"/>
              </w:numPr>
              <w:overflowPunct w:val="0"/>
              <w:spacing w:line="276" w:lineRule="auto"/>
              <w:ind w:firstLineChars="0"/>
              <w:jc w:val="both"/>
              <w:rPr>
                <w:rFonts w:ascii="宋体" w:hAnsi="宋体" w:cs="宋体"/>
                <w:sz w:val="21"/>
                <w:szCs w:val="21"/>
              </w:rPr>
            </w:pPr>
            <w:r>
              <w:rPr>
                <w:rFonts w:hint="eastAsia" w:ascii="宋体" w:hAnsi="宋体" w:cs="宋体"/>
                <w:sz w:val="21"/>
                <w:szCs w:val="21"/>
              </w:rPr>
              <w:t>企业管理基本知识；</w:t>
            </w:r>
          </w:p>
          <w:p>
            <w:pPr>
              <w:numPr>
                <w:ilvl w:val="0"/>
                <w:numId w:val="39"/>
              </w:numPr>
              <w:overflowPunct w:val="0"/>
              <w:spacing w:line="276" w:lineRule="auto"/>
              <w:ind w:firstLineChars="0"/>
              <w:jc w:val="both"/>
              <w:rPr>
                <w:rFonts w:ascii="宋体" w:hAnsi="宋体" w:cs="宋体"/>
                <w:sz w:val="21"/>
                <w:szCs w:val="21"/>
              </w:rPr>
            </w:pPr>
            <w:r>
              <w:rPr>
                <w:rFonts w:hint="eastAsia" w:ascii="宋体" w:hAnsi="宋体" w:cs="宋体"/>
                <w:sz w:val="21"/>
                <w:szCs w:val="21"/>
              </w:rPr>
              <w:t>常规业务沟通技巧；</w:t>
            </w:r>
          </w:p>
          <w:p>
            <w:pPr>
              <w:numPr>
                <w:ilvl w:val="0"/>
                <w:numId w:val="39"/>
              </w:numPr>
              <w:overflowPunct w:val="0"/>
              <w:spacing w:line="276" w:lineRule="auto"/>
              <w:ind w:firstLineChars="0"/>
              <w:jc w:val="both"/>
              <w:rPr>
                <w:rFonts w:ascii="宋体" w:hAnsi="宋体" w:cs="宋体"/>
                <w:sz w:val="21"/>
                <w:szCs w:val="21"/>
              </w:rPr>
            </w:pPr>
            <w:r>
              <w:rPr>
                <w:rFonts w:hint="eastAsia" w:ascii="宋体" w:hAnsi="宋体" w:cs="宋体"/>
                <w:sz w:val="21"/>
                <w:szCs w:val="21"/>
              </w:rPr>
              <w:t>团队建设与绩效考核；</w:t>
            </w:r>
          </w:p>
          <w:p>
            <w:pPr>
              <w:numPr>
                <w:ilvl w:val="0"/>
                <w:numId w:val="39"/>
              </w:numPr>
              <w:overflowPunct w:val="0"/>
              <w:spacing w:line="276" w:lineRule="auto"/>
              <w:ind w:firstLineChars="0"/>
              <w:jc w:val="both"/>
              <w:rPr>
                <w:rFonts w:ascii="宋体" w:hAnsi="宋体" w:cs="宋体"/>
                <w:sz w:val="21"/>
                <w:szCs w:val="21"/>
              </w:rPr>
            </w:pPr>
            <w:r>
              <w:rPr>
                <w:rFonts w:hint="eastAsia" w:ascii="宋体" w:hAnsi="宋体" w:cs="宋体"/>
                <w:sz w:val="21"/>
                <w:szCs w:val="21"/>
              </w:rPr>
              <w:t>技术质量管控要点与措施；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90" w:hRule="atLeast"/>
          <w:jc w:val="center"/>
        </w:trPr>
        <w:tc>
          <w:tcPr>
            <w:tcW w:w="1129" w:type="dxa"/>
            <w:vAlign w:val="center"/>
          </w:tcPr>
          <w:p>
            <w:pPr>
              <w:overflowPunct w:val="0"/>
              <w:spacing w:line="300" w:lineRule="exact"/>
              <w:ind w:firstLine="0" w:firstLineChars="0"/>
              <w:jc w:val="both"/>
              <w:rPr>
                <w:rFonts w:ascii="宋体" w:hAnsi="宋体" w:cs="宋体"/>
                <w:sz w:val="21"/>
                <w:szCs w:val="21"/>
              </w:rPr>
            </w:pPr>
            <w:r>
              <w:rPr>
                <w:rFonts w:hint="eastAsia" w:ascii="宋体" w:hAnsi="宋体" w:cs="宋体"/>
                <w:sz w:val="21"/>
                <w:szCs w:val="21"/>
              </w:rPr>
              <w:t>4．组织系统化技术培训</w:t>
            </w:r>
          </w:p>
        </w:tc>
        <w:tc>
          <w:tcPr>
            <w:tcW w:w="3495" w:type="dxa"/>
          </w:tcPr>
          <w:p>
            <w:pPr>
              <w:numPr>
                <w:ilvl w:val="0"/>
                <w:numId w:val="40"/>
              </w:numPr>
              <w:overflowPunct w:val="0"/>
              <w:spacing w:line="276" w:lineRule="auto"/>
              <w:ind w:firstLineChars="0"/>
              <w:jc w:val="both"/>
              <w:rPr>
                <w:rFonts w:ascii="宋体" w:hAnsi="宋体" w:cs="宋体"/>
                <w:sz w:val="21"/>
                <w:szCs w:val="21"/>
              </w:rPr>
            </w:pPr>
            <w:r>
              <w:rPr>
                <w:rFonts w:hint="eastAsia" w:ascii="宋体" w:hAnsi="宋体" w:cs="宋体"/>
                <w:sz w:val="21"/>
                <w:szCs w:val="21"/>
              </w:rPr>
              <w:t>能指导二级及以下设计师的日常工作；</w:t>
            </w:r>
          </w:p>
          <w:p>
            <w:pPr>
              <w:numPr>
                <w:ilvl w:val="0"/>
                <w:numId w:val="40"/>
              </w:numPr>
              <w:overflowPunct w:val="0"/>
              <w:spacing w:line="276" w:lineRule="auto"/>
              <w:ind w:firstLineChars="0"/>
              <w:jc w:val="both"/>
              <w:rPr>
                <w:rFonts w:ascii="宋体" w:hAnsi="宋体" w:cs="宋体"/>
                <w:sz w:val="21"/>
                <w:szCs w:val="21"/>
              </w:rPr>
            </w:pPr>
            <w:r>
              <w:rPr>
                <w:rFonts w:hint="eastAsia" w:ascii="宋体" w:hAnsi="宋体" w:cs="宋体"/>
                <w:sz w:val="21"/>
                <w:szCs w:val="21"/>
              </w:rPr>
              <w:t>能组织对二级及以下设计师开展系统化的技能培训；</w:t>
            </w:r>
          </w:p>
          <w:p>
            <w:pPr>
              <w:numPr>
                <w:ilvl w:val="0"/>
                <w:numId w:val="40"/>
              </w:numPr>
              <w:overflowPunct w:val="0"/>
              <w:spacing w:line="276" w:lineRule="auto"/>
              <w:ind w:firstLineChars="0"/>
              <w:jc w:val="both"/>
              <w:rPr>
                <w:rFonts w:ascii="宋体" w:hAnsi="宋体" w:cs="宋体"/>
                <w:sz w:val="21"/>
                <w:szCs w:val="21"/>
              </w:rPr>
            </w:pPr>
            <w:r>
              <w:rPr>
                <w:rFonts w:hint="eastAsia" w:ascii="宋体" w:hAnsi="宋体" w:cs="宋体"/>
                <w:sz w:val="21"/>
                <w:szCs w:val="21"/>
              </w:rPr>
              <w:t>能牵头科技攻关完成相关课题研究；</w:t>
            </w:r>
          </w:p>
        </w:tc>
        <w:tc>
          <w:tcPr>
            <w:tcW w:w="3778" w:type="dxa"/>
          </w:tcPr>
          <w:p>
            <w:pPr>
              <w:numPr>
                <w:ilvl w:val="0"/>
                <w:numId w:val="41"/>
              </w:numPr>
              <w:overflowPunct w:val="0"/>
              <w:spacing w:line="276" w:lineRule="auto"/>
              <w:ind w:firstLineChars="0"/>
              <w:jc w:val="both"/>
              <w:rPr>
                <w:rFonts w:ascii="宋体" w:hAnsi="宋体" w:cs="宋体"/>
                <w:sz w:val="21"/>
                <w:szCs w:val="21"/>
              </w:rPr>
            </w:pPr>
            <w:r>
              <w:rPr>
                <w:rFonts w:hint="eastAsia" w:ascii="宋体" w:hAnsi="宋体" w:cs="宋体"/>
                <w:sz w:val="21"/>
                <w:szCs w:val="21"/>
              </w:rPr>
              <w:t>语言组织和表达；</w:t>
            </w:r>
          </w:p>
          <w:p>
            <w:pPr>
              <w:numPr>
                <w:ilvl w:val="0"/>
                <w:numId w:val="41"/>
              </w:numPr>
              <w:overflowPunct w:val="0"/>
              <w:spacing w:line="276" w:lineRule="auto"/>
              <w:ind w:firstLineChars="0"/>
              <w:jc w:val="both"/>
              <w:rPr>
                <w:rFonts w:ascii="宋体" w:hAnsi="宋体" w:cs="宋体"/>
                <w:sz w:val="21"/>
                <w:szCs w:val="21"/>
              </w:rPr>
            </w:pPr>
            <w:r>
              <w:rPr>
                <w:rFonts w:hint="eastAsia" w:ascii="宋体" w:hAnsi="宋体" w:cs="宋体"/>
                <w:sz w:val="21"/>
                <w:szCs w:val="21"/>
              </w:rPr>
              <w:t>教师心理学基础知识；</w:t>
            </w:r>
          </w:p>
          <w:p>
            <w:pPr>
              <w:numPr>
                <w:ilvl w:val="0"/>
                <w:numId w:val="41"/>
              </w:numPr>
              <w:overflowPunct w:val="0"/>
              <w:spacing w:line="276" w:lineRule="auto"/>
              <w:ind w:firstLineChars="0"/>
              <w:jc w:val="both"/>
              <w:rPr>
                <w:rFonts w:ascii="宋体" w:hAnsi="宋体" w:cs="宋体"/>
                <w:sz w:val="21"/>
                <w:szCs w:val="21"/>
              </w:rPr>
            </w:pPr>
            <w:r>
              <w:rPr>
                <w:rFonts w:hint="eastAsia" w:ascii="宋体" w:hAnsi="宋体" w:cs="宋体"/>
                <w:sz w:val="21"/>
                <w:szCs w:val="21"/>
              </w:rPr>
              <w:t>职业教育基础知识；</w:t>
            </w:r>
          </w:p>
          <w:p>
            <w:pPr>
              <w:numPr>
                <w:ilvl w:val="0"/>
                <w:numId w:val="41"/>
              </w:numPr>
              <w:overflowPunct w:val="0"/>
              <w:spacing w:line="276" w:lineRule="auto"/>
              <w:ind w:firstLineChars="0"/>
              <w:jc w:val="both"/>
              <w:rPr>
                <w:rFonts w:ascii="宋体" w:hAnsi="宋体" w:cs="宋体"/>
                <w:sz w:val="21"/>
                <w:szCs w:val="21"/>
              </w:rPr>
            </w:pPr>
            <w:r>
              <w:rPr>
                <w:rFonts w:hint="eastAsia" w:ascii="宋体" w:hAnsi="宋体" w:cs="宋体"/>
                <w:sz w:val="21"/>
                <w:szCs w:val="21"/>
              </w:rPr>
              <w:t>技术研究路径与策划；</w:t>
            </w:r>
          </w:p>
        </w:tc>
      </w:tr>
    </w:tbl>
    <w:p>
      <w:pPr>
        <w:overflowPunct w:val="0"/>
        <w:spacing w:line="500" w:lineRule="exact"/>
        <w:ind w:left="560" w:firstLine="0" w:firstLineChars="0"/>
        <w:jc w:val="both"/>
        <w:rPr>
          <w:rFonts w:ascii="宋体" w:hAnsi="宋体" w:cs="宋体"/>
          <w:sz w:val="28"/>
          <w:szCs w:val="28"/>
        </w:rPr>
      </w:pPr>
    </w:p>
    <w:p>
      <w:pPr>
        <w:overflowPunct w:val="0"/>
        <w:spacing w:line="500" w:lineRule="exact"/>
        <w:ind w:firstLine="0" w:firstLineChars="0"/>
        <w:jc w:val="center"/>
        <w:outlineLvl w:val="1"/>
        <w:rPr>
          <w:rFonts w:ascii="黑体" w:hAnsi="黑体" w:eastAsia="黑体" w:cs="黑体"/>
          <w:sz w:val="28"/>
          <w:szCs w:val="28"/>
        </w:rPr>
      </w:pPr>
      <w:bookmarkStart w:id="35" w:name="_Toc161577101"/>
      <w:bookmarkStart w:id="36" w:name="_Toc161569910"/>
      <w:r>
        <w:rPr>
          <w:rFonts w:hint="eastAsia" w:ascii="黑体" w:hAnsi="黑体" w:eastAsia="黑体" w:cs="黑体"/>
          <w:sz w:val="28"/>
          <w:szCs w:val="28"/>
        </w:rPr>
        <w:t>4.5 培训考核要求</w:t>
      </w:r>
      <w:bookmarkEnd w:id="35"/>
      <w:bookmarkEnd w:id="36"/>
    </w:p>
    <w:p>
      <w:pPr>
        <w:overflowPunct w:val="0"/>
        <w:spacing w:line="500" w:lineRule="exact"/>
        <w:ind w:left="0" w:leftChars="0" w:firstLine="0" w:firstLineChars="0"/>
        <w:jc w:val="both"/>
        <w:rPr>
          <w:rFonts w:ascii="宋体" w:hAnsi="宋体" w:cs="宋体"/>
          <w:sz w:val="28"/>
          <w:szCs w:val="28"/>
        </w:rPr>
      </w:pPr>
      <w:r>
        <w:rPr>
          <w:rFonts w:hint="eastAsia" w:ascii="宋体" w:hAnsi="宋体" w:cs="宋体"/>
          <w:b/>
          <w:bCs/>
          <w:sz w:val="28"/>
          <w:szCs w:val="28"/>
        </w:rPr>
        <w:t>4.5.1</w:t>
      </w:r>
      <w:r>
        <w:rPr>
          <w:rFonts w:hint="eastAsia" w:ascii="宋体" w:hAnsi="宋体" w:cs="宋体"/>
          <w:sz w:val="28"/>
          <w:szCs w:val="28"/>
        </w:rPr>
        <w:t xml:space="preserve"> </w:t>
      </w:r>
      <w:bookmarkStart w:id="37" w:name="_Hlk161424587"/>
      <w:r>
        <w:rPr>
          <w:rFonts w:hint="eastAsia" w:ascii="宋体" w:hAnsi="宋体" w:cs="宋体"/>
          <w:sz w:val="28"/>
          <w:szCs w:val="28"/>
        </w:rPr>
        <w:t>装配式混凝土建筑专项设计师</w:t>
      </w:r>
      <w:bookmarkEnd w:id="37"/>
      <w:r>
        <w:rPr>
          <w:rFonts w:hint="eastAsia" w:ascii="宋体" w:hAnsi="宋体" w:cs="宋体"/>
          <w:sz w:val="28"/>
          <w:szCs w:val="28"/>
        </w:rPr>
        <w:t>的培训不宜少于40学时，其中理论知识的培训不宜少于16学时，操作技能培训不宜少于24学时。</w:t>
      </w:r>
    </w:p>
    <w:p>
      <w:pPr>
        <w:overflowPunct w:val="0"/>
        <w:spacing w:line="500" w:lineRule="exact"/>
        <w:ind w:left="0" w:leftChars="0" w:firstLine="0" w:firstLineChars="0"/>
        <w:jc w:val="both"/>
        <w:rPr>
          <w:rFonts w:ascii="宋体" w:hAnsi="宋体" w:cs="宋体"/>
          <w:sz w:val="28"/>
          <w:szCs w:val="28"/>
        </w:rPr>
      </w:pPr>
      <w:r>
        <w:rPr>
          <w:rFonts w:hint="eastAsia" w:ascii="宋体" w:hAnsi="宋体" w:cs="宋体"/>
          <w:b/>
          <w:bCs/>
          <w:sz w:val="28"/>
          <w:szCs w:val="28"/>
        </w:rPr>
        <w:t xml:space="preserve">4.5.2 </w:t>
      </w:r>
      <w:r>
        <w:rPr>
          <w:rFonts w:hint="eastAsia" w:ascii="宋体" w:hAnsi="宋体" w:cs="宋体"/>
          <w:sz w:val="28"/>
          <w:szCs w:val="28"/>
        </w:rPr>
        <w:t>装配式混凝土建筑专项设计师的理论知识考试时间不宜少于60分钟；操作技能考核时间不宜少于180分钟；综合评审时间不少于30分钟。</w:t>
      </w:r>
    </w:p>
    <w:p>
      <w:pPr>
        <w:overflowPunct w:val="0"/>
        <w:spacing w:line="500" w:lineRule="exact"/>
        <w:ind w:left="0" w:leftChars="0" w:firstLine="0" w:firstLineChars="0"/>
        <w:jc w:val="both"/>
        <w:rPr>
          <w:rFonts w:ascii="黑体" w:hAnsi="黑体" w:eastAsia="黑体" w:cs="宋体"/>
          <w:sz w:val="21"/>
          <w:szCs w:val="21"/>
        </w:rPr>
      </w:pPr>
      <w:r>
        <w:rPr>
          <w:rFonts w:hint="eastAsia" w:ascii="宋体" w:hAnsi="宋体" w:cs="宋体"/>
          <w:b/>
          <w:bCs/>
          <w:sz w:val="28"/>
          <w:szCs w:val="28"/>
        </w:rPr>
        <w:t>4.5.3</w:t>
      </w:r>
      <w:r>
        <w:rPr>
          <w:rFonts w:hint="eastAsia" w:ascii="宋体" w:hAnsi="宋体" w:cs="宋体"/>
          <w:sz w:val="28"/>
          <w:szCs w:val="28"/>
        </w:rPr>
        <w:t xml:space="preserve"> 装配式混凝土建筑专项设计师职业技能的理论知识培训考核权重表应符合表4.5.3的规定：</w:t>
      </w:r>
    </w:p>
    <w:p>
      <w:pPr>
        <w:overflowPunct w:val="0"/>
        <w:spacing w:line="500" w:lineRule="exact"/>
        <w:ind w:firstLine="420"/>
        <w:jc w:val="center"/>
        <w:rPr>
          <w:rFonts w:ascii="黑体" w:hAnsi="黑体" w:eastAsia="黑体" w:cs="宋体"/>
          <w:sz w:val="21"/>
          <w:szCs w:val="21"/>
        </w:rPr>
      </w:pPr>
      <w:r>
        <w:rPr>
          <w:rFonts w:hint="eastAsia" w:ascii="黑体" w:hAnsi="黑体" w:eastAsia="黑体" w:cs="宋体"/>
          <w:sz w:val="21"/>
          <w:szCs w:val="21"/>
        </w:rPr>
        <w:t>表4.5.3装配式混凝土建筑专项设计师的理论知识培训考核权重表</w:t>
      </w:r>
    </w:p>
    <w:tbl>
      <w:tblPr>
        <w:tblStyle w:val="9"/>
        <w:tblW w:w="8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88"/>
        <w:gridCol w:w="3489"/>
        <w:gridCol w:w="1245"/>
        <w:gridCol w:w="124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tblHeader/>
          <w:jc w:val="center"/>
        </w:trPr>
        <w:tc>
          <w:tcPr>
            <w:tcW w:w="4477" w:type="dxa"/>
            <w:gridSpan w:val="2"/>
            <w:tcBorders>
              <w:tl2br w:val="single" w:color="auto" w:sz="4" w:space="0"/>
            </w:tcBorders>
            <w:vAlign w:val="center"/>
          </w:tcPr>
          <w:p>
            <w:pPr>
              <w:overflowPunct w:val="0"/>
              <w:snapToGrid w:val="0"/>
              <w:spacing w:line="300" w:lineRule="exact"/>
              <w:ind w:firstLine="0" w:firstLineChars="0"/>
              <w:rPr>
                <w:rFonts w:ascii="宋体" w:hAnsi="宋体" w:cs="宋体"/>
                <w:sz w:val="21"/>
                <w:szCs w:val="21"/>
              </w:rPr>
            </w:pPr>
            <w:bookmarkStart w:id="38" w:name="_Hlk161160912"/>
            <w:r>
              <w:rPr>
                <w:rFonts w:hint="eastAsia" w:ascii="宋体" w:hAnsi="宋体" w:cs="宋体"/>
                <w:sz w:val="21"/>
                <w:szCs w:val="21"/>
              </w:rPr>
              <w:t xml:space="preserve">                               技能等级</w:t>
            </w:r>
          </w:p>
          <w:p>
            <w:pPr>
              <w:overflowPunct w:val="0"/>
              <w:spacing w:line="300" w:lineRule="exact"/>
              <w:ind w:firstLine="210" w:firstLineChars="100"/>
              <w:rPr>
                <w:rFonts w:ascii="宋体" w:hAnsi="宋体" w:cs="宋体"/>
                <w:sz w:val="21"/>
                <w:szCs w:val="21"/>
              </w:rPr>
            </w:pPr>
            <w:r>
              <w:rPr>
                <w:rFonts w:hint="eastAsia" w:ascii="宋体" w:hAnsi="宋体" w:cs="宋体"/>
                <w:sz w:val="21"/>
                <w:szCs w:val="21"/>
              </w:rPr>
              <w:t>项目</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三级（%）</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二级（%）</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88" w:type="dxa"/>
            <w:vMerge w:val="restart"/>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基本</w:t>
            </w:r>
          </w:p>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要求</w:t>
            </w:r>
          </w:p>
        </w:tc>
        <w:tc>
          <w:tcPr>
            <w:tcW w:w="3489" w:type="dxa"/>
            <w:vAlign w:val="center"/>
          </w:tcPr>
          <w:p>
            <w:pPr>
              <w:overflowPunct w:val="0"/>
              <w:spacing w:line="300" w:lineRule="exact"/>
              <w:ind w:firstLine="0" w:firstLineChars="0"/>
              <w:jc w:val="both"/>
              <w:rPr>
                <w:rFonts w:ascii="宋体" w:hAnsi="宋体" w:cs="宋体"/>
                <w:sz w:val="21"/>
                <w:szCs w:val="21"/>
              </w:rPr>
            </w:pPr>
            <w:r>
              <w:rPr>
                <w:rFonts w:hint="eastAsia" w:ascii="宋体" w:hAnsi="宋体" w:cs="宋体"/>
                <w:sz w:val="21"/>
                <w:szCs w:val="21"/>
              </w:rPr>
              <w:t>职业道德</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88" w:type="dxa"/>
            <w:vMerge w:val="continue"/>
            <w:vAlign w:val="center"/>
          </w:tcPr>
          <w:p>
            <w:pPr>
              <w:overflowPunct w:val="0"/>
              <w:spacing w:line="300" w:lineRule="exact"/>
              <w:ind w:firstLine="0" w:firstLineChars="0"/>
              <w:jc w:val="center"/>
              <w:rPr>
                <w:rFonts w:ascii="宋体" w:hAnsi="宋体" w:cs="宋体"/>
                <w:sz w:val="21"/>
                <w:szCs w:val="21"/>
              </w:rPr>
            </w:pPr>
          </w:p>
        </w:tc>
        <w:tc>
          <w:tcPr>
            <w:tcW w:w="3489" w:type="dxa"/>
            <w:vAlign w:val="center"/>
          </w:tcPr>
          <w:p>
            <w:pPr>
              <w:overflowPunct w:val="0"/>
              <w:spacing w:line="300" w:lineRule="exact"/>
              <w:ind w:firstLine="0" w:firstLineChars="0"/>
              <w:jc w:val="both"/>
              <w:rPr>
                <w:rFonts w:ascii="宋体" w:hAnsi="宋体" w:cs="宋体"/>
                <w:sz w:val="21"/>
                <w:szCs w:val="21"/>
              </w:rPr>
            </w:pPr>
            <w:r>
              <w:rPr>
                <w:rFonts w:hint="eastAsia" w:ascii="宋体" w:hAnsi="宋体" w:cs="宋体"/>
                <w:sz w:val="21"/>
                <w:szCs w:val="21"/>
              </w:rPr>
              <w:t>基础知识</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88" w:type="dxa"/>
            <w:vMerge w:val="restart"/>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专业</w:t>
            </w:r>
          </w:p>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知识</w:t>
            </w:r>
          </w:p>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要求</w:t>
            </w:r>
          </w:p>
        </w:tc>
        <w:tc>
          <w:tcPr>
            <w:tcW w:w="3489" w:type="dxa"/>
          </w:tcPr>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建筑、结构等专业基础知识</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10</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88" w:type="dxa"/>
            <w:vMerge w:val="continue"/>
            <w:vAlign w:val="center"/>
          </w:tcPr>
          <w:p>
            <w:pPr>
              <w:overflowPunct w:val="0"/>
              <w:spacing w:line="300" w:lineRule="exact"/>
              <w:ind w:firstLine="0" w:firstLineChars="0"/>
              <w:jc w:val="center"/>
              <w:rPr>
                <w:rFonts w:ascii="宋体" w:hAnsi="宋体" w:cs="宋体"/>
                <w:sz w:val="21"/>
                <w:szCs w:val="21"/>
              </w:rPr>
            </w:pPr>
          </w:p>
        </w:tc>
        <w:tc>
          <w:tcPr>
            <w:tcW w:w="3489" w:type="dxa"/>
          </w:tcPr>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各专业施工图表达内容与深度规定</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10</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88" w:type="dxa"/>
            <w:vMerge w:val="continue"/>
            <w:vAlign w:val="center"/>
          </w:tcPr>
          <w:p>
            <w:pPr>
              <w:overflowPunct w:val="0"/>
              <w:spacing w:line="300" w:lineRule="exact"/>
              <w:ind w:firstLine="0" w:firstLineChars="0"/>
              <w:jc w:val="center"/>
              <w:rPr>
                <w:rFonts w:ascii="宋体" w:hAnsi="宋体" w:cs="宋体"/>
                <w:sz w:val="21"/>
                <w:szCs w:val="21"/>
              </w:rPr>
            </w:pPr>
          </w:p>
        </w:tc>
        <w:tc>
          <w:tcPr>
            <w:tcW w:w="3489" w:type="dxa"/>
          </w:tcPr>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各类预制构件的特点与适用范围</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88" w:type="dxa"/>
            <w:vMerge w:val="continue"/>
            <w:vAlign w:val="center"/>
          </w:tcPr>
          <w:p>
            <w:pPr>
              <w:overflowPunct w:val="0"/>
              <w:spacing w:line="300" w:lineRule="exact"/>
              <w:ind w:firstLine="0" w:firstLineChars="0"/>
              <w:jc w:val="center"/>
              <w:rPr>
                <w:rFonts w:ascii="宋体" w:hAnsi="宋体" w:cs="宋体"/>
                <w:sz w:val="21"/>
                <w:szCs w:val="21"/>
              </w:rPr>
            </w:pPr>
          </w:p>
        </w:tc>
        <w:tc>
          <w:tcPr>
            <w:tcW w:w="3489" w:type="dxa"/>
          </w:tcPr>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各类预制构件施工安装工艺</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88" w:type="dxa"/>
            <w:vMerge w:val="continue"/>
            <w:vAlign w:val="center"/>
          </w:tcPr>
          <w:p>
            <w:pPr>
              <w:overflowPunct w:val="0"/>
              <w:spacing w:line="300" w:lineRule="exact"/>
              <w:ind w:firstLine="0" w:firstLineChars="0"/>
              <w:jc w:val="center"/>
              <w:rPr>
                <w:rFonts w:ascii="宋体" w:hAnsi="宋体" w:cs="宋体"/>
                <w:sz w:val="21"/>
                <w:szCs w:val="21"/>
              </w:rPr>
            </w:pPr>
          </w:p>
        </w:tc>
        <w:tc>
          <w:tcPr>
            <w:tcW w:w="3489" w:type="dxa"/>
          </w:tcPr>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各类金属件及辅材的用途与制造工艺</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88" w:type="dxa"/>
            <w:vMerge w:val="continue"/>
            <w:vAlign w:val="center"/>
          </w:tcPr>
          <w:p>
            <w:pPr>
              <w:overflowPunct w:val="0"/>
              <w:spacing w:line="300" w:lineRule="exact"/>
              <w:ind w:firstLine="0" w:firstLineChars="0"/>
              <w:jc w:val="center"/>
              <w:rPr>
                <w:rFonts w:ascii="宋体" w:hAnsi="宋体" w:cs="宋体"/>
                <w:sz w:val="21"/>
                <w:szCs w:val="21"/>
              </w:rPr>
            </w:pPr>
          </w:p>
        </w:tc>
        <w:tc>
          <w:tcPr>
            <w:tcW w:w="3489" w:type="dxa"/>
          </w:tcPr>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预制构件制作图绘制内容与深度要求</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25</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10</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88" w:type="dxa"/>
            <w:vMerge w:val="continue"/>
            <w:vAlign w:val="center"/>
          </w:tcPr>
          <w:p>
            <w:pPr>
              <w:overflowPunct w:val="0"/>
              <w:spacing w:line="300" w:lineRule="exact"/>
              <w:ind w:firstLine="0" w:firstLineChars="0"/>
              <w:jc w:val="center"/>
              <w:rPr>
                <w:rFonts w:ascii="宋体" w:hAnsi="宋体" w:cs="宋体"/>
                <w:sz w:val="21"/>
                <w:szCs w:val="21"/>
              </w:rPr>
            </w:pPr>
          </w:p>
        </w:tc>
        <w:tc>
          <w:tcPr>
            <w:tcW w:w="3489" w:type="dxa"/>
          </w:tcPr>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三维建模软件的特点与适用性</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20</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10</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88" w:type="dxa"/>
            <w:vMerge w:val="continue"/>
            <w:vAlign w:val="center"/>
          </w:tcPr>
          <w:p>
            <w:pPr>
              <w:overflowPunct w:val="0"/>
              <w:spacing w:line="300" w:lineRule="exact"/>
              <w:ind w:firstLine="0" w:firstLineChars="0"/>
              <w:jc w:val="center"/>
              <w:rPr>
                <w:rFonts w:ascii="宋体" w:hAnsi="宋体" w:cs="宋体"/>
                <w:sz w:val="21"/>
                <w:szCs w:val="21"/>
              </w:rPr>
            </w:pPr>
          </w:p>
        </w:tc>
        <w:tc>
          <w:tcPr>
            <w:tcW w:w="3489" w:type="dxa"/>
          </w:tcPr>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BIM信息模型的应用平台</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88" w:type="dxa"/>
            <w:vMerge w:val="continue"/>
            <w:vAlign w:val="center"/>
          </w:tcPr>
          <w:p>
            <w:pPr>
              <w:overflowPunct w:val="0"/>
              <w:spacing w:line="300" w:lineRule="exact"/>
              <w:ind w:firstLine="0" w:firstLineChars="0"/>
              <w:jc w:val="center"/>
              <w:rPr>
                <w:rFonts w:ascii="宋体" w:hAnsi="宋体" w:cs="宋体"/>
                <w:sz w:val="21"/>
                <w:szCs w:val="21"/>
              </w:rPr>
            </w:pPr>
          </w:p>
        </w:tc>
        <w:tc>
          <w:tcPr>
            <w:tcW w:w="3489" w:type="dxa"/>
          </w:tcPr>
          <w:p>
            <w:pPr>
              <w:overflowPunct w:val="0"/>
              <w:spacing w:line="300" w:lineRule="exact"/>
              <w:ind w:firstLine="0" w:firstLineChars="0"/>
              <w:jc w:val="both"/>
              <w:rPr>
                <w:rFonts w:ascii="宋体" w:hAnsi="宋体" w:cs="宋体"/>
                <w:sz w:val="21"/>
                <w:szCs w:val="21"/>
              </w:rPr>
            </w:pPr>
            <w:r>
              <w:rPr>
                <w:rFonts w:hint="eastAsia"/>
                <w:sz w:val="21"/>
                <w:szCs w:val="21"/>
              </w:rPr>
              <w:t>装配式建筑指标计算规则</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10</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10</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88" w:type="dxa"/>
            <w:vMerge w:val="continue"/>
            <w:vAlign w:val="center"/>
          </w:tcPr>
          <w:p>
            <w:pPr>
              <w:overflowPunct w:val="0"/>
              <w:spacing w:line="300" w:lineRule="exact"/>
              <w:ind w:firstLine="0" w:firstLineChars="0"/>
              <w:jc w:val="center"/>
              <w:rPr>
                <w:rFonts w:ascii="宋体" w:hAnsi="宋体" w:cs="宋体"/>
                <w:sz w:val="21"/>
                <w:szCs w:val="21"/>
              </w:rPr>
            </w:pPr>
          </w:p>
        </w:tc>
        <w:tc>
          <w:tcPr>
            <w:tcW w:w="3489" w:type="dxa"/>
          </w:tcPr>
          <w:p>
            <w:pPr>
              <w:overflowPunct w:val="0"/>
              <w:spacing w:line="300" w:lineRule="exact"/>
              <w:ind w:firstLine="0" w:firstLineChars="0"/>
              <w:jc w:val="both"/>
              <w:rPr>
                <w:rFonts w:ascii="宋体" w:hAnsi="宋体" w:cs="宋体"/>
                <w:sz w:val="21"/>
                <w:szCs w:val="21"/>
              </w:rPr>
            </w:pPr>
            <w:r>
              <w:rPr>
                <w:rFonts w:hint="eastAsia" w:ascii="宋体" w:hAnsi="宋体" w:cs="宋体"/>
                <w:sz w:val="21"/>
                <w:szCs w:val="21"/>
              </w:rPr>
              <w:t>预制构件结构连接构造</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88" w:type="dxa"/>
            <w:vMerge w:val="continue"/>
            <w:vAlign w:val="center"/>
          </w:tcPr>
          <w:p>
            <w:pPr>
              <w:overflowPunct w:val="0"/>
              <w:spacing w:line="300" w:lineRule="exact"/>
              <w:ind w:firstLine="0" w:firstLineChars="0"/>
              <w:jc w:val="center"/>
              <w:rPr>
                <w:rFonts w:ascii="宋体" w:hAnsi="宋体" w:cs="宋体"/>
                <w:sz w:val="21"/>
                <w:szCs w:val="21"/>
              </w:rPr>
            </w:pPr>
          </w:p>
        </w:tc>
        <w:tc>
          <w:tcPr>
            <w:tcW w:w="3489" w:type="dxa"/>
          </w:tcPr>
          <w:p>
            <w:pPr>
              <w:overflowPunct w:val="0"/>
              <w:spacing w:line="300" w:lineRule="exact"/>
              <w:ind w:firstLine="0" w:firstLineChars="0"/>
              <w:jc w:val="both"/>
              <w:rPr>
                <w:rFonts w:ascii="宋体" w:hAnsi="宋体" w:cs="宋体"/>
                <w:sz w:val="21"/>
                <w:szCs w:val="21"/>
              </w:rPr>
            </w:pPr>
            <w:r>
              <w:rPr>
                <w:rFonts w:hint="eastAsia" w:ascii="宋体" w:hAnsi="宋体" w:cs="宋体"/>
                <w:sz w:val="21"/>
                <w:szCs w:val="21"/>
              </w:rPr>
              <w:t>预制外墙接缝防水措施</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88" w:type="dxa"/>
            <w:vMerge w:val="continue"/>
            <w:vAlign w:val="center"/>
          </w:tcPr>
          <w:p>
            <w:pPr>
              <w:overflowPunct w:val="0"/>
              <w:spacing w:line="300" w:lineRule="exact"/>
              <w:ind w:firstLine="0" w:firstLineChars="0"/>
              <w:jc w:val="center"/>
              <w:rPr>
                <w:rFonts w:ascii="宋体" w:hAnsi="宋体" w:cs="宋体"/>
                <w:sz w:val="21"/>
                <w:szCs w:val="21"/>
              </w:rPr>
            </w:pPr>
          </w:p>
        </w:tc>
        <w:tc>
          <w:tcPr>
            <w:tcW w:w="3489" w:type="dxa"/>
          </w:tcPr>
          <w:p>
            <w:pPr>
              <w:overflowPunct w:val="0"/>
              <w:spacing w:line="300" w:lineRule="exact"/>
              <w:ind w:firstLine="0" w:firstLineChars="0"/>
              <w:jc w:val="both"/>
              <w:rPr>
                <w:rFonts w:ascii="宋体" w:hAnsi="宋体" w:cs="宋体"/>
                <w:sz w:val="21"/>
                <w:szCs w:val="21"/>
              </w:rPr>
            </w:pPr>
            <w:r>
              <w:rPr>
                <w:rFonts w:hint="eastAsia" w:ascii="宋体" w:hAnsi="宋体" w:cs="宋体"/>
                <w:sz w:val="21"/>
                <w:szCs w:val="21"/>
              </w:rPr>
              <w:t>预制构件工况计算</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10</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88" w:type="dxa"/>
            <w:vMerge w:val="continue"/>
            <w:vAlign w:val="center"/>
          </w:tcPr>
          <w:p>
            <w:pPr>
              <w:overflowPunct w:val="0"/>
              <w:spacing w:line="300" w:lineRule="exact"/>
              <w:ind w:firstLine="0" w:firstLineChars="0"/>
              <w:jc w:val="center"/>
              <w:rPr>
                <w:rFonts w:ascii="宋体" w:hAnsi="宋体" w:cs="宋体"/>
                <w:sz w:val="21"/>
                <w:szCs w:val="21"/>
              </w:rPr>
            </w:pPr>
          </w:p>
        </w:tc>
        <w:tc>
          <w:tcPr>
            <w:tcW w:w="3489" w:type="dxa"/>
            <w:vAlign w:val="center"/>
          </w:tcPr>
          <w:p>
            <w:pPr>
              <w:overflowPunct w:val="0"/>
              <w:spacing w:line="300" w:lineRule="exact"/>
              <w:ind w:firstLine="0" w:firstLineChars="0"/>
              <w:jc w:val="both"/>
              <w:rPr>
                <w:rFonts w:ascii="宋体" w:hAnsi="宋体" w:cs="宋体"/>
                <w:sz w:val="21"/>
                <w:szCs w:val="21"/>
              </w:rPr>
            </w:pPr>
            <w:r>
              <w:rPr>
                <w:rFonts w:hint="eastAsia" w:ascii="宋体" w:hAnsi="宋体" w:cs="宋体"/>
                <w:sz w:val="21"/>
                <w:szCs w:val="21"/>
              </w:rPr>
              <w:t>技术质量控制要点</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88" w:type="dxa"/>
            <w:vMerge w:val="continue"/>
            <w:vAlign w:val="center"/>
          </w:tcPr>
          <w:p>
            <w:pPr>
              <w:overflowPunct w:val="0"/>
              <w:spacing w:line="300" w:lineRule="exact"/>
              <w:ind w:firstLine="0" w:firstLineChars="0"/>
              <w:jc w:val="center"/>
              <w:rPr>
                <w:rFonts w:ascii="宋体" w:hAnsi="宋体" w:cs="宋体"/>
                <w:sz w:val="21"/>
                <w:szCs w:val="21"/>
              </w:rPr>
            </w:pPr>
          </w:p>
        </w:tc>
        <w:tc>
          <w:tcPr>
            <w:tcW w:w="3489" w:type="dxa"/>
            <w:vAlign w:val="center"/>
          </w:tcPr>
          <w:p>
            <w:pPr>
              <w:overflowPunct w:val="0"/>
              <w:spacing w:line="300" w:lineRule="exact"/>
              <w:ind w:firstLine="0" w:firstLineChars="0"/>
              <w:jc w:val="both"/>
              <w:rPr>
                <w:rFonts w:ascii="宋体" w:hAnsi="宋体" w:cs="宋体"/>
                <w:sz w:val="21"/>
                <w:szCs w:val="21"/>
              </w:rPr>
            </w:pPr>
            <w:r>
              <w:rPr>
                <w:rFonts w:hint="eastAsia" w:ascii="宋体" w:hAnsi="宋体" w:cs="宋体"/>
                <w:sz w:val="21"/>
                <w:szCs w:val="21"/>
              </w:rPr>
              <w:t>团队建设与项目管理</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88" w:type="dxa"/>
            <w:vMerge w:val="continue"/>
            <w:vAlign w:val="center"/>
          </w:tcPr>
          <w:p>
            <w:pPr>
              <w:overflowPunct w:val="0"/>
              <w:spacing w:line="300" w:lineRule="exact"/>
              <w:ind w:firstLine="0" w:firstLineChars="0"/>
              <w:jc w:val="center"/>
              <w:rPr>
                <w:rFonts w:ascii="宋体" w:hAnsi="宋体" w:cs="宋体"/>
                <w:sz w:val="21"/>
                <w:szCs w:val="21"/>
              </w:rPr>
            </w:pPr>
          </w:p>
        </w:tc>
        <w:tc>
          <w:tcPr>
            <w:tcW w:w="3489" w:type="dxa"/>
            <w:vAlign w:val="center"/>
          </w:tcPr>
          <w:p>
            <w:pPr>
              <w:overflowPunct w:val="0"/>
              <w:spacing w:line="300" w:lineRule="exact"/>
              <w:ind w:firstLine="0" w:firstLineChars="0"/>
              <w:jc w:val="both"/>
              <w:rPr>
                <w:rFonts w:ascii="宋体" w:hAnsi="宋体" w:cs="宋体"/>
                <w:sz w:val="21"/>
                <w:szCs w:val="21"/>
              </w:rPr>
            </w:pPr>
            <w:r>
              <w:rPr>
                <w:rFonts w:hint="eastAsia" w:ascii="宋体" w:hAnsi="宋体" w:cs="宋体"/>
                <w:sz w:val="21"/>
                <w:szCs w:val="21"/>
              </w:rPr>
              <w:t>技术指导与技能培训</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77" w:type="dxa"/>
            <w:gridSpan w:val="2"/>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合计</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100</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100</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100</w:t>
            </w:r>
          </w:p>
        </w:tc>
      </w:tr>
      <w:bookmarkEnd w:id="38"/>
    </w:tbl>
    <w:p>
      <w:pPr>
        <w:overflowPunct w:val="0"/>
        <w:spacing w:line="500" w:lineRule="exact"/>
        <w:ind w:left="0" w:leftChars="0" w:firstLine="0" w:firstLineChars="0"/>
        <w:rPr>
          <w:rFonts w:ascii="宋体" w:hAnsi="宋体" w:cs="宋体"/>
          <w:sz w:val="28"/>
          <w:szCs w:val="28"/>
        </w:rPr>
      </w:pPr>
      <w:r>
        <w:rPr>
          <w:rFonts w:hint="eastAsia" w:ascii="宋体" w:hAnsi="宋体" w:cs="宋体"/>
          <w:b/>
          <w:bCs/>
          <w:sz w:val="28"/>
          <w:szCs w:val="28"/>
        </w:rPr>
        <w:t>4.5.4</w:t>
      </w:r>
      <w:r>
        <w:rPr>
          <w:rFonts w:hint="eastAsia" w:ascii="宋体" w:hAnsi="宋体" w:cs="宋体"/>
          <w:sz w:val="28"/>
          <w:szCs w:val="28"/>
        </w:rPr>
        <w:t xml:space="preserve"> 装配式混凝土建筑专项设计师职业技能的操作技能培训考核权重表应符合表4.5.4的规定：</w:t>
      </w:r>
    </w:p>
    <w:p>
      <w:pPr>
        <w:overflowPunct w:val="0"/>
        <w:spacing w:line="500" w:lineRule="exact"/>
        <w:ind w:firstLine="420"/>
        <w:jc w:val="center"/>
        <w:rPr>
          <w:rFonts w:ascii="黑体" w:hAnsi="黑体" w:eastAsia="黑体" w:cs="宋体"/>
          <w:sz w:val="21"/>
          <w:szCs w:val="21"/>
        </w:rPr>
      </w:pPr>
      <w:r>
        <w:rPr>
          <w:rFonts w:hint="eastAsia" w:ascii="黑体" w:hAnsi="黑体" w:eastAsia="黑体" w:cs="宋体"/>
          <w:sz w:val="21"/>
          <w:szCs w:val="21"/>
        </w:rPr>
        <w:t>表4.5.4装配式混凝土建筑专项设计师的的操作技能培训考核权重表</w:t>
      </w:r>
    </w:p>
    <w:tbl>
      <w:tblPr>
        <w:tblStyle w:val="9"/>
        <w:tblW w:w="8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88"/>
        <w:gridCol w:w="3489"/>
        <w:gridCol w:w="1245"/>
        <w:gridCol w:w="124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5" w:hRule="atLeast"/>
          <w:tblHeader/>
          <w:jc w:val="center"/>
        </w:trPr>
        <w:tc>
          <w:tcPr>
            <w:tcW w:w="4477" w:type="dxa"/>
            <w:gridSpan w:val="2"/>
            <w:tcBorders>
              <w:tl2br w:val="single" w:color="auto" w:sz="4" w:space="0"/>
            </w:tcBorders>
            <w:vAlign w:val="center"/>
          </w:tcPr>
          <w:p>
            <w:pPr>
              <w:overflowPunct w:val="0"/>
              <w:snapToGrid w:val="0"/>
              <w:spacing w:line="300" w:lineRule="exact"/>
              <w:ind w:firstLine="0" w:firstLineChars="0"/>
              <w:rPr>
                <w:rFonts w:ascii="宋体" w:hAnsi="宋体" w:cs="宋体"/>
                <w:sz w:val="21"/>
                <w:szCs w:val="21"/>
              </w:rPr>
            </w:pPr>
            <w:r>
              <w:rPr>
                <w:rFonts w:hint="eastAsia" w:ascii="宋体" w:hAnsi="宋体" w:cs="宋体"/>
                <w:sz w:val="21"/>
                <w:szCs w:val="21"/>
              </w:rPr>
              <w:t xml:space="preserve">                               技能等级</w:t>
            </w:r>
          </w:p>
          <w:p>
            <w:pPr>
              <w:overflowPunct w:val="0"/>
              <w:spacing w:line="300" w:lineRule="exact"/>
              <w:ind w:firstLine="210" w:firstLineChars="100"/>
              <w:rPr>
                <w:rFonts w:ascii="宋体" w:hAnsi="宋体" w:cs="宋体"/>
                <w:sz w:val="21"/>
                <w:szCs w:val="21"/>
              </w:rPr>
            </w:pPr>
            <w:r>
              <w:rPr>
                <w:rFonts w:hint="eastAsia" w:ascii="宋体" w:hAnsi="宋体" w:cs="宋体"/>
                <w:sz w:val="21"/>
                <w:szCs w:val="21"/>
              </w:rPr>
              <w:t>项目</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三级（%）</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二级（%）</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88" w:type="dxa"/>
            <w:vMerge w:val="restart"/>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操作</w:t>
            </w:r>
          </w:p>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技能</w:t>
            </w:r>
          </w:p>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要求</w:t>
            </w:r>
          </w:p>
        </w:tc>
        <w:tc>
          <w:tcPr>
            <w:tcW w:w="3489" w:type="dxa"/>
          </w:tcPr>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建筑、结构等专业基础知识</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10</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88" w:type="dxa"/>
            <w:vMerge w:val="continue"/>
            <w:vAlign w:val="center"/>
          </w:tcPr>
          <w:p>
            <w:pPr>
              <w:overflowPunct w:val="0"/>
              <w:spacing w:line="300" w:lineRule="exact"/>
              <w:ind w:firstLine="0" w:firstLineChars="0"/>
              <w:jc w:val="center"/>
              <w:rPr>
                <w:rFonts w:ascii="宋体" w:hAnsi="宋体" w:cs="宋体"/>
                <w:sz w:val="21"/>
                <w:szCs w:val="21"/>
              </w:rPr>
            </w:pPr>
          </w:p>
        </w:tc>
        <w:tc>
          <w:tcPr>
            <w:tcW w:w="3489" w:type="dxa"/>
          </w:tcPr>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各专业施工图表达内容与深度规定</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10</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10</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88" w:type="dxa"/>
            <w:vMerge w:val="continue"/>
            <w:vAlign w:val="center"/>
          </w:tcPr>
          <w:p>
            <w:pPr>
              <w:overflowPunct w:val="0"/>
              <w:spacing w:line="300" w:lineRule="exact"/>
              <w:ind w:firstLine="0" w:firstLineChars="0"/>
              <w:jc w:val="center"/>
              <w:rPr>
                <w:rFonts w:ascii="宋体" w:hAnsi="宋体" w:cs="宋体"/>
                <w:sz w:val="21"/>
                <w:szCs w:val="21"/>
              </w:rPr>
            </w:pPr>
          </w:p>
        </w:tc>
        <w:tc>
          <w:tcPr>
            <w:tcW w:w="3489" w:type="dxa"/>
          </w:tcPr>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各类预制构件的特点与适用范围</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10</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88" w:type="dxa"/>
            <w:vMerge w:val="continue"/>
            <w:vAlign w:val="center"/>
          </w:tcPr>
          <w:p>
            <w:pPr>
              <w:overflowPunct w:val="0"/>
              <w:spacing w:line="300" w:lineRule="exact"/>
              <w:ind w:firstLine="0" w:firstLineChars="0"/>
              <w:jc w:val="center"/>
              <w:rPr>
                <w:rFonts w:ascii="宋体" w:hAnsi="宋体" w:cs="宋体"/>
                <w:sz w:val="21"/>
                <w:szCs w:val="21"/>
              </w:rPr>
            </w:pPr>
          </w:p>
        </w:tc>
        <w:tc>
          <w:tcPr>
            <w:tcW w:w="3489" w:type="dxa"/>
          </w:tcPr>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各类预制构件施工安装工艺</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10</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88" w:type="dxa"/>
            <w:vMerge w:val="continue"/>
            <w:vAlign w:val="center"/>
          </w:tcPr>
          <w:p>
            <w:pPr>
              <w:overflowPunct w:val="0"/>
              <w:spacing w:line="300" w:lineRule="exact"/>
              <w:ind w:firstLine="0" w:firstLineChars="0"/>
              <w:jc w:val="center"/>
              <w:rPr>
                <w:rFonts w:ascii="宋体" w:hAnsi="宋体" w:cs="宋体"/>
                <w:sz w:val="21"/>
                <w:szCs w:val="21"/>
              </w:rPr>
            </w:pPr>
          </w:p>
        </w:tc>
        <w:tc>
          <w:tcPr>
            <w:tcW w:w="3489" w:type="dxa"/>
          </w:tcPr>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各类金属件及辅材的用途与制造工艺</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10</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88" w:type="dxa"/>
            <w:vMerge w:val="continue"/>
            <w:vAlign w:val="center"/>
          </w:tcPr>
          <w:p>
            <w:pPr>
              <w:overflowPunct w:val="0"/>
              <w:spacing w:line="300" w:lineRule="exact"/>
              <w:ind w:firstLine="0" w:firstLineChars="0"/>
              <w:jc w:val="center"/>
              <w:rPr>
                <w:rFonts w:ascii="宋体" w:hAnsi="宋体" w:cs="宋体"/>
                <w:sz w:val="21"/>
                <w:szCs w:val="21"/>
              </w:rPr>
            </w:pPr>
          </w:p>
        </w:tc>
        <w:tc>
          <w:tcPr>
            <w:tcW w:w="3489" w:type="dxa"/>
          </w:tcPr>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预制构件制作图绘制内容与深度要求</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25</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10</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88" w:type="dxa"/>
            <w:vMerge w:val="continue"/>
            <w:vAlign w:val="center"/>
          </w:tcPr>
          <w:p>
            <w:pPr>
              <w:overflowPunct w:val="0"/>
              <w:spacing w:line="300" w:lineRule="exact"/>
              <w:ind w:firstLine="0" w:firstLineChars="0"/>
              <w:jc w:val="center"/>
              <w:rPr>
                <w:rFonts w:ascii="宋体" w:hAnsi="宋体" w:cs="宋体"/>
                <w:sz w:val="21"/>
                <w:szCs w:val="21"/>
              </w:rPr>
            </w:pPr>
          </w:p>
        </w:tc>
        <w:tc>
          <w:tcPr>
            <w:tcW w:w="3489" w:type="dxa"/>
          </w:tcPr>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三维建模软件的特点与适用性</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20</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10</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88" w:type="dxa"/>
            <w:vMerge w:val="continue"/>
            <w:vAlign w:val="center"/>
          </w:tcPr>
          <w:p>
            <w:pPr>
              <w:overflowPunct w:val="0"/>
              <w:spacing w:line="300" w:lineRule="exact"/>
              <w:ind w:firstLine="0" w:firstLineChars="0"/>
              <w:jc w:val="center"/>
              <w:rPr>
                <w:rFonts w:ascii="宋体" w:hAnsi="宋体" w:cs="宋体"/>
                <w:sz w:val="21"/>
                <w:szCs w:val="21"/>
              </w:rPr>
            </w:pPr>
          </w:p>
        </w:tc>
        <w:tc>
          <w:tcPr>
            <w:tcW w:w="3489" w:type="dxa"/>
          </w:tcPr>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BIM信息模型的应用平台</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88" w:type="dxa"/>
            <w:vMerge w:val="continue"/>
            <w:vAlign w:val="center"/>
          </w:tcPr>
          <w:p>
            <w:pPr>
              <w:overflowPunct w:val="0"/>
              <w:spacing w:line="300" w:lineRule="exact"/>
              <w:ind w:firstLine="0" w:firstLineChars="0"/>
              <w:jc w:val="center"/>
              <w:rPr>
                <w:rFonts w:ascii="宋体" w:hAnsi="宋体" w:cs="宋体"/>
                <w:sz w:val="21"/>
                <w:szCs w:val="21"/>
              </w:rPr>
            </w:pPr>
          </w:p>
        </w:tc>
        <w:tc>
          <w:tcPr>
            <w:tcW w:w="3489" w:type="dxa"/>
          </w:tcPr>
          <w:p>
            <w:pPr>
              <w:overflowPunct w:val="0"/>
              <w:spacing w:line="300" w:lineRule="exact"/>
              <w:ind w:firstLine="0" w:firstLineChars="0"/>
              <w:jc w:val="both"/>
              <w:rPr>
                <w:rFonts w:ascii="宋体" w:hAnsi="宋体" w:cs="宋体"/>
                <w:sz w:val="21"/>
                <w:szCs w:val="21"/>
              </w:rPr>
            </w:pPr>
            <w:r>
              <w:rPr>
                <w:rFonts w:hint="eastAsia"/>
                <w:sz w:val="21"/>
                <w:szCs w:val="21"/>
              </w:rPr>
              <w:t>装配式建筑指标计算规则</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10</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10</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88" w:type="dxa"/>
            <w:vMerge w:val="continue"/>
            <w:vAlign w:val="center"/>
          </w:tcPr>
          <w:p>
            <w:pPr>
              <w:overflowPunct w:val="0"/>
              <w:spacing w:line="300" w:lineRule="exact"/>
              <w:ind w:firstLine="0" w:firstLineChars="0"/>
              <w:jc w:val="center"/>
              <w:rPr>
                <w:rFonts w:ascii="宋体" w:hAnsi="宋体" w:cs="宋体"/>
                <w:sz w:val="21"/>
                <w:szCs w:val="21"/>
              </w:rPr>
            </w:pPr>
          </w:p>
        </w:tc>
        <w:tc>
          <w:tcPr>
            <w:tcW w:w="3489" w:type="dxa"/>
          </w:tcPr>
          <w:p>
            <w:pPr>
              <w:overflowPunct w:val="0"/>
              <w:spacing w:line="300" w:lineRule="exact"/>
              <w:ind w:firstLine="0" w:firstLineChars="0"/>
              <w:jc w:val="both"/>
              <w:rPr>
                <w:rFonts w:ascii="宋体" w:hAnsi="宋体" w:cs="宋体"/>
                <w:sz w:val="21"/>
                <w:szCs w:val="21"/>
              </w:rPr>
            </w:pPr>
            <w:r>
              <w:rPr>
                <w:rFonts w:hint="eastAsia" w:ascii="宋体" w:hAnsi="宋体" w:cs="宋体"/>
                <w:sz w:val="21"/>
                <w:szCs w:val="21"/>
              </w:rPr>
              <w:t>预制构件结构连接构造</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88" w:type="dxa"/>
            <w:vMerge w:val="continue"/>
            <w:vAlign w:val="center"/>
          </w:tcPr>
          <w:p>
            <w:pPr>
              <w:overflowPunct w:val="0"/>
              <w:spacing w:line="300" w:lineRule="exact"/>
              <w:ind w:firstLine="0" w:firstLineChars="0"/>
              <w:jc w:val="center"/>
              <w:rPr>
                <w:rFonts w:ascii="宋体" w:hAnsi="宋体" w:cs="宋体"/>
                <w:sz w:val="21"/>
                <w:szCs w:val="21"/>
              </w:rPr>
            </w:pPr>
          </w:p>
        </w:tc>
        <w:tc>
          <w:tcPr>
            <w:tcW w:w="3489" w:type="dxa"/>
          </w:tcPr>
          <w:p>
            <w:pPr>
              <w:overflowPunct w:val="0"/>
              <w:spacing w:line="300" w:lineRule="exact"/>
              <w:ind w:firstLine="0" w:firstLineChars="0"/>
              <w:jc w:val="both"/>
              <w:rPr>
                <w:rFonts w:ascii="宋体" w:hAnsi="宋体" w:cs="宋体"/>
                <w:sz w:val="21"/>
                <w:szCs w:val="21"/>
              </w:rPr>
            </w:pPr>
            <w:r>
              <w:rPr>
                <w:rFonts w:hint="eastAsia" w:ascii="宋体" w:hAnsi="宋体" w:cs="宋体"/>
                <w:sz w:val="21"/>
                <w:szCs w:val="21"/>
              </w:rPr>
              <w:t>预制外墙接缝防水措施</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88" w:type="dxa"/>
            <w:vMerge w:val="continue"/>
            <w:vAlign w:val="center"/>
          </w:tcPr>
          <w:p>
            <w:pPr>
              <w:overflowPunct w:val="0"/>
              <w:spacing w:line="300" w:lineRule="exact"/>
              <w:ind w:firstLine="0" w:firstLineChars="0"/>
              <w:jc w:val="center"/>
              <w:rPr>
                <w:rFonts w:ascii="宋体" w:hAnsi="宋体" w:cs="宋体"/>
                <w:sz w:val="21"/>
                <w:szCs w:val="21"/>
              </w:rPr>
            </w:pPr>
          </w:p>
        </w:tc>
        <w:tc>
          <w:tcPr>
            <w:tcW w:w="3489" w:type="dxa"/>
          </w:tcPr>
          <w:p>
            <w:pPr>
              <w:overflowPunct w:val="0"/>
              <w:spacing w:line="300" w:lineRule="exact"/>
              <w:ind w:firstLine="0" w:firstLineChars="0"/>
              <w:jc w:val="both"/>
              <w:rPr>
                <w:rFonts w:ascii="宋体" w:hAnsi="宋体" w:cs="宋体"/>
                <w:sz w:val="21"/>
                <w:szCs w:val="21"/>
              </w:rPr>
            </w:pPr>
            <w:r>
              <w:rPr>
                <w:rFonts w:hint="eastAsia" w:ascii="宋体" w:hAnsi="宋体" w:cs="宋体"/>
                <w:sz w:val="21"/>
                <w:szCs w:val="21"/>
              </w:rPr>
              <w:t>预制构件工况计算</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10</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88" w:type="dxa"/>
            <w:vMerge w:val="continue"/>
            <w:vAlign w:val="center"/>
          </w:tcPr>
          <w:p>
            <w:pPr>
              <w:overflowPunct w:val="0"/>
              <w:spacing w:line="300" w:lineRule="exact"/>
              <w:ind w:firstLine="0" w:firstLineChars="0"/>
              <w:jc w:val="center"/>
              <w:rPr>
                <w:rFonts w:ascii="宋体" w:hAnsi="宋体" w:cs="宋体"/>
                <w:sz w:val="21"/>
                <w:szCs w:val="21"/>
              </w:rPr>
            </w:pPr>
          </w:p>
        </w:tc>
        <w:tc>
          <w:tcPr>
            <w:tcW w:w="3489" w:type="dxa"/>
            <w:vAlign w:val="center"/>
          </w:tcPr>
          <w:p>
            <w:pPr>
              <w:overflowPunct w:val="0"/>
              <w:spacing w:line="300" w:lineRule="exact"/>
              <w:ind w:firstLine="0" w:firstLineChars="0"/>
              <w:jc w:val="both"/>
              <w:rPr>
                <w:rFonts w:ascii="宋体" w:hAnsi="宋体" w:cs="宋体"/>
                <w:sz w:val="21"/>
                <w:szCs w:val="21"/>
              </w:rPr>
            </w:pPr>
            <w:r>
              <w:rPr>
                <w:rFonts w:hint="eastAsia" w:ascii="宋体" w:hAnsi="宋体" w:cs="宋体"/>
                <w:sz w:val="21"/>
                <w:szCs w:val="21"/>
              </w:rPr>
              <w:t>技术质量控制要点</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88" w:type="dxa"/>
            <w:vMerge w:val="continue"/>
            <w:vAlign w:val="center"/>
          </w:tcPr>
          <w:p>
            <w:pPr>
              <w:overflowPunct w:val="0"/>
              <w:spacing w:line="300" w:lineRule="exact"/>
              <w:ind w:firstLine="0" w:firstLineChars="0"/>
              <w:jc w:val="center"/>
              <w:rPr>
                <w:rFonts w:ascii="宋体" w:hAnsi="宋体" w:cs="宋体"/>
                <w:sz w:val="21"/>
                <w:szCs w:val="21"/>
              </w:rPr>
            </w:pPr>
          </w:p>
        </w:tc>
        <w:tc>
          <w:tcPr>
            <w:tcW w:w="3489" w:type="dxa"/>
            <w:vAlign w:val="center"/>
          </w:tcPr>
          <w:p>
            <w:pPr>
              <w:overflowPunct w:val="0"/>
              <w:spacing w:line="300" w:lineRule="exact"/>
              <w:ind w:firstLine="0" w:firstLineChars="0"/>
              <w:jc w:val="both"/>
              <w:rPr>
                <w:rFonts w:ascii="宋体" w:hAnsi="宋体" w:cs="宋体"/>
                <w:sz w:val="21"/>
                <w:szCs w:val="21"/>
              </w:rPr>
            </w:pPr>
            <w:r>
              <w:rPr>
                <w:rFonts w:hint="eastAsia" w:ascii="宋体" w:hAnsi="宋体" w:cs="宋体"/>
                <w:sz w:val="21"/>
                <w:szCs w:val="21"/>
              </w:rPr>
              <w:t>团队建设与项目管理</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88" w:type="dxa"/>
            <w:vMerge w:val="continue"/>
            <w:vAlign w:val="center"/>
          </w:tcPr>
          <w:p>
            <w:pPr>
              <w:overflowPunct w:val="0"/>
              <w:spacing w:line="300" w:lineRule="exact"/>
              <w:ind w:firstLine="0" w:firstLineChars="0"/>
              <w:jc w:val="center"/>
              <w:rPr>
                <w:rFonts w:ascii="宋体" w:hAnsi="宋体" w:cs="宋体"/>
                <w:sz w:val="21"/>
                <w:szCs w:val="21"/>
              </w:rPr>
            </w:pPr>
          </w:p>
        </w:tc>
        <w:tc>
          <w:tcPr>
            <w:tcW w:w="3489" w:type="dxa"/>
            <w:vAlign w:val="center"/>
          </w:tcPr>
          <w:p>
            <w:pPr>
              <w:overflowPunct w:val="0"/>
              <w:spacing w:line="300" w:lineRule="exact"/>
              <w:ind w:firstLine="0" w:firstLineChars="0"/>
              <w:jc w:val="both"/>
              <w:rPr>
                <w:rFonts w:ascii="宋体" w:hAnsi="宋体" w:cs="宋体"/>
                <w:sz w:val="21"/>
                <w:szCs w:val="21"/>
              </w:rPr>
            </w:pPr>
            <w:r>
              <w:rPr>
                <w:rFonts w:hint="eastAsia" w:ascii="宋体" w:hAnsi="宋体" w:cs="宋体"/>
                <w:sz w:val="21"/>
                <w:szCs w:val="21"/>
              </w:rPr>
              <w:t>技术指导与技能培训</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5</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4477" w:type="dxa"/>
            <w:gridSpan w:val="2"/>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合计</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100</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100</w:t>
            </w:r>
          </w:p>
        </w:tc>
        <w:tc>
          <w:tcPr>
            <w:tcW w:w="1245"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100</w:t>
            </w:r>
          </w:p>
        </w:tc>
      </w:tr>
    </w:tbl>
    <w:p>
      <w:pPr>
        <w:overflowPunct w:val="0"/>
        <w:spacing w:line="500" w:lineRule="exact"/>
        <w:ind w:firstLine="640"/>
        <w:jc w:val="both"/>
        <w:rPr>
          <w:rFonts w:ascii="黑体" w:hAnsi="黑体" w:eastAsia="黑体" w:cs="黑体"/>
          <w:bCs/>
          <w:sz w:val="32"/>
          <w:szCs w:val="32"/>
        </w:rPr>
      </w:pPr>
    </w:p>
    <w:p>
      <w:pPr>
        <w:widowControl/>
        <w:spacing w:line="240" w:lineRule="auto"/>
        <w:ind w:firstLine="0" w:firstLineChars="0"/>
        <w:rPr>
          <w:rFonts w:ascii="黑体" w:hAnsi="黑体" w:eastAsia="黑体" w:cs="黑体"/>
          <w:bCs/>
          <w:sz w:val="32"/>
          <w:szCs w:val="32"/>
        </w:rPr>
      </w:pPr>
      <w:r>
        <w:rPr>
          <w:rFonts w:ascii="黑体" w:hAnsi="黑体" w:eastAsia="黑体" w:cs="黑体"/>
          <w:bCs/>
          <w:sz w:val="32"/>
          <w:szCs w:val="32"/>
        </w:rPr>
        <w:br w:type="page"/>
      </w:r>
    </w:p>
    <w:p>
      <w:pPr>
        <w:overflowPunct w:val="0"/>
        <w:spacing w:line="500" w:lineRule="exact"/>
        <w:ind w:firstLine="0" w:firstLineChars="0"/>
        <w:jc w:val="center"/>
        <w:outlineLvl w:val="0"/>
        <w:rPr>
          <w:rFonts w:ascii="黑体" w:hAnsi="黑体" w:eastAsia="黑体" w:cs="黑体"/>
          <w:bCs/>
          <w:sz w:val="32"/>
          <w:szCs w:val="32"/>
        </w:rPr>
      </w:pPr>
      <w:bookmarkStart w:id="39" w:name="_Toc161577102"/>
      <w:bookmarkStart w:id="40" w:name="_Toc161569911"/>
      <w:r>
        <w:rPr>
          <w:rFonts w:hint="eastAsia" w:ascii="黑体" w:hAnsi="黑体" w:eastAsia="黑体" w:cs="黑体"/>
          <w:bCs/>
          <w:sz w:val="32"/>
          <w:szCs w:val="32"/>
        </w:rPr>
        <w:t>5 预制混凝土构件制作工</w:t>
      </w:r>
      <w:bookmarkEnd w:id="39"/>
      <w:bookmarkEnd w:id="40"/>
    </w:p>
    <w:p>
      <w:pPr>
        <w:overflowPunct w:val="0"/>
        <w:spacing w:line="500" w:lineRule="exact"/>
        <w:ind w:firstLine="640"/>
        <w:jc w:val="both"/>
        <w:rPr>
          <w:rFonts w:ascii="黑体" w:hAnsi="黑体" w:eastAsia="黑体" w:cs="黑体"/>
          <w:bCs/>
          <w:sz w:val="32"/>
          <w:szCs w:val="32"/>
        </w:rPr>
      </w:pPr>
    </w:p>
    <w:p>
      <w:pPr>
        <w:overflowPunct w:val="0"/>
        <w:spacing w:line="500" w:lineRule="exact"/>
        <w:ind w:firstLine="0" w:firstLineChars="0"/>
        <w:jc w:val="center"/>
        <w:outlineLvl w:val="1"/>
        <w:rPr>
          <w:rFonts w:ascii="黑体" w:hAnsi="黑体" w:eastAsia="黑体" w:cs="黑体"/>
          <w:sz w:val="28"/>
          <w:szCs w:val="28"/>
        </w:rPr>
      </w:pPr>
      <w:bookmarkStart w:id="41" w:name="_Toc161569912"/>
      <w:bookmarkStart w:id="42" w:name="_Toc161577103"/>
      <w:r>
        <w:rPr>
          <w:rFonts w:hint="eastAsia" w:ascii="黑体" w:hAnsi="黑体" w:eastAsia="黑体" w:cs="黑体"/>
          <w:sz w:val="28"/>
          <w:szCs w:val="28"/>
        </w:rPr>
        <w:t>5.1 一般规定</w:t>
      </w:r>
      <w:bookmarkEnd w:id="41"/>
      <w:bookmarkEnd w:id="42"/>
    </w:p>
    <w:p>
      <w:pPr>
        <w:pStyle w:val="20"/>
        <w:ind w:left="0" w:leftChars="0" w:firstLine="0" w:firstLineChars="0"/>
      </w:pPr>
      <w:r>
        <w:rPr>
          <w:b/>
          <w:bCs/>
        </w:rPr>
        <w:t>5.1.1</w:t>
      </w:r>
      <w:r>
        <w:t xml:space="preserve"> 职业环境条件是室内及室外，常温，作业现场会接触电器</w:t>
      </w:r>
      <w:r>
        <w:rPr>
          <w:color w:val="FF0000"/>
        </w:rPr>
        <w:t>。</w:t>
      </w:r>
    </w:p>
    <w:p>
      <w:pPr>
        <w:pStyle w:val="20"/>
        <w:ind w:left="0" w:leftChars="0" w:firstLine="0" w:firstLineChars="0"/>
      </w:pPr>
      <w:r>
        <w:rPr>
          <w:b/>
          <w:bCs/>
        </w:rPr>
        <w:t>5.1.2</w:t>
      </w:r>
      <w:r>
        <w:t xml:space="preserve"> 从事预制混凝土构件制作工作岗位的人员，应经专业技能培训后方可上岗。</w:t>
      </w:r>
    </w:p>
    <w:p>
      <w:pPr>
        <w:overflowPunct w:val="0"/>
        <w:spacing w:line="500" w:lineRule="exact"/>
        <w:ind w:firstLine="640"/>
        <w:jc w:val="both"/>
        <w:rPr>
          <w:rFonts w:ascii="黑体" w:hAnsi="黑体" w:eastAsia="黑体" w:cs="黑体"/>
          <w:bCs/>
          <w:sz w:val="32"/>
          <w:szCs w:val="32"/>
        </w:rPr>
      </w:pPr>
    </w:p>
    <w:p>
      <w:pPr>
        <w:overflowPunct w:val="0"/>
        <w:spacing w:line="500" w:lineRule="exact"/>
        <w:ind w:firstLine="0" w:firstLineChars="0"/>
        <w:jc w:val="center"/>
        <w:outlineLvl w:val="1"/>
        <w:rPr>
          <w:rFonts w:ascii="黑体" w:hAnsi="黑体" w:eastAsia="黑体" w:cs="黑体"/>
          <w:sz w:val="28"/>
          <w:szCs w:val="28"/>
        </w:rPr>
      </w:pPr>
      <w:bookmarkStart w:id="43" w:name="_Toc161577104"/>
      <w:bookmarkStart w:id="44" w:name="_Toc161569913"/>
      <w:r>
        <w:rPr>
          <w:rFonts w:hint="eastAsia" w:ascii="黑体" w:hAnsi="黑体" w:eastAsia="黑体" w:cs="黑体"/>
          <w:sz w:val="28"/>
          <w:szCs w:val="28"/>
        </w:rPr>
        <w:t>5.2 基础知识要求</w:t>
      </w:r>
      <w:bookmarkEnd w:id="43"/>
      <w:bookmarkEnd w:id="44"/>
    </w:p>
    <w:p>
      <w:pPr>
        <w:pStyle w:val="20"/>
        <w:ind w:left="0" w:leftChars="0" w:firstLine="0" w:firstLineChars="0"/>
      </w:pPr>
      <w:r>
        <w:rPr>
          <w:b/>
          <w:bCs/>
        </w:rPr>
        <w:t>5.2.1</w:t>
      </w:r>
      <w:r>
        <w:t xml:space="preserve"> 预制混凝土构件制作工职业技能四级的基础知识要求应符合下列规定：</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1 了解预制构件类型、性能及用途。</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2 了解主材、辅材种类、性能及使用方法。</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3 了解基本的机械常识。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4 了解信息化知识。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5 了解工器具操作常识及相关机器的常规维保。</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6 熟悉基本识图知识。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7 熟悉以下工艺：</w:t>
      </w:r>
    </w:p>
    <w:p>
      <w:pPr>
        <w:pStyle w:val="20"/>
      </w:pPr>
      <w:r>
        <w:t>1）模具：模具选型、清洁、脱模剂涂刷、基本拼装、保护层垫块安置、辅助材料、维保模具、预埋件。</w:t>
      </w:r>
    </w:p>
    <w:p>
      <w:pPr>
        <w:pStyle w:val="20"/>
      </w:pPr>
      <w:r>
        <w:t>2）钢筋：绑扎成型、机器操作、下料。</w:t>
      </w:r>
    </w:p>
    <w:p>
      <w:pPr>
        <w:pStyle w:val="20"/>
        <w:rPr>
          <w:color w:val="FF0000"/>
        </w:rPr>
      </w:pPr>
      <w:r>
        <w:t>3）混凝土：混凝土浇捣、收水抹面、养护、起模、原材料、配合比、新拌混凝土性能、修补。</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8 熟悉预制构件的起重吊运的基本要求。</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9 掌握常用测量器具和常用测量方法的基本知识。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10 熟悉预制构件制作工序及质量控制要点、验收标准及方法。</w:t>
      </w:r>
    </w:p>
    <w:p>
      <w:pPr>
        <w:pStyle w:val="20"/>
        <w:ind w:left="0" w:leftChars="0" w:firstLine="0" w:firstLineChars="0"/>
      </w:pPr>
      <w:r>
        <w:rPr>
          <w:b/>
          <w:bCs/>
        </w:rPr>
        <w:t>5.2.2</w:t>
      </w:r>
      <w:r>
        <w:t xml:space="preserve"> 预制混凝土构件制作工职业技能三级的基础知识要求应符合下列规定：</w:t>
      </w:r>
    </w:p>
    <w:p>
      <w:pPr>
        <w:pStyle w:val="20"/>
      </w:pPr>
      <w:r>
        <w:t>1 熟悉预制构件类型、性能及用途。</w:t>
      </w:r>
    </w:p>
    <w:p>
      <w:pPr>
        <w:pStyle w:val="20"/>
      </w:pPr>
      <w:r>
        <w:t>2 熟悉主材、辅材种类、性能及使用方法。</w:t>
      </w:r>
    </w:p>
    <w:p>
      <w:pPr>
        <w:pStyle w:val="20"/>
      </w:pPr>
      <w:r>
        <w:t>3 了解基本的机械常识。</w:t>
      </w:r>
    </w:p>
    <w:p>
      <w:pPr>
        <w:pStyle w:val="20"/>
      </w:pPr>
      <w:r>
        <w:t>4 了解信息化知识。</w:t>
      </w:r>
    </w:p>
    <w:p>
      <w:pPr>
        <w:pStyle w:val="20"/>
      </w:pPr>
      <w:r>
        <w:t>5 掌握工器具操作常识及相关机器的常规维保。</w:t>
      </w:r>
    </w:p>
    <w:p>
      <w:pPr>
        <w:pStyle w:val="20"/>
      </w:pPr>
      <w:r>
        <w:t>6 掌握基本识图知识。</w:t>
      </w:r>
    </w:p>
    <w:p>
      <w:pPr>
        <w:pStyle w:val="20"/>
      </w:pPr>
      <w:r>
        <w:t>7 掌握以下工艺：</w:t>
      </w:r>
    </w:p>
    <w:p>
      <w:pPr>
        <w:pStyle w:val="20"/>
      </w:pPr>
      <w:r>
        <w:t>1）模具：模具选型、清洁、脱模剂涂刷、基本拼装、保护层垫块安置、辅助材料、维保模具、预埋件。</w:t>
      </w:r>
    </w:p>
    <w:p>
      <w:pPr>
        <w:pStyle w:val="20"/>
      </w:pPr>
      <w:r>
        <w:t>2）钢筋：绑扎成型、机器操作、下料。</w:t>
      </w:r>
    </w:p>
    <w:p>
      <w:pPr>
        <w:pStyle w:val="20"/>
      </w:pPr>
      <w:r>
        <w:t>3）混凝土：混凝土浇捣、收水抹面、养护、起模、原材料、配合比、新拌混凝土性能、修补。</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8 掌握预制构件的起重吊运的基本要求。</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9 掌握常用测量器具和常用测量方法的基本知识。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10 掌握预制构件制作工序及质量控制要点、验收标准及方法。</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11 熟悉生产组织管理知识和技术交底要点。</w:t>
      </w:r>
    </w:p>
    <w:p>
      <w:pPr>
        <w:pStyle w:val="20"/>
        <w:ind w:left="0" w:leftChars="0" w:firstLine="0" w:firstLineChars="0"/>
      </w:pPr>
      <w:r>
        <w:rPr>
          <w:b/>
          <w:bCs/>
        </w:rPr>
        <w:t>5.2.3</w:t>
      </w:r>
      <w:r>
        <w:t xml:space="preserve"> 预制混凝土构件制作工职业技能二级的基础知识要求应符合下列规定：</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1 熟悉预制构件类型、性能及用途。</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2 熟悉主材、辅材种类、性能及使用方法。</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3 了解基本的机械常识。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4 熟悉信息化知识。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5 熟悉材料力学和结构力学等基本知识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6 掌握工器具操作常识及相关机器的常规维保。</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7 掌握基本识图知识。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8 掌握以下工艺：</w:t>
      </w:r>
    </w:p>
    <w:p>
      <w:pPr>
        <w:pStyle w:val="20"/>
      </w:pPr>
      <w:r>
        <w:t>1）模具：模具选型、清洁、脱模剂涂刷、基本拼装、保护层垫块安置、辅助材料、维保模具、预埋件。</w:t>
      </w:r>
    </w:p>
    <w:p>
      <w:pPr>
        <w:pStyle w:val="20"/>
      </w:pPr>
      <w:r>
        <w:t>2）钢筋：绑扎成型、机器操作、下料。</w:t>
      </w:r>
    </w:p>
    <w:p>
      <w:pPr>
        <w:pStyle w:val="20"/>
      </w:pPr>
      <w:r>
        <w:t>3）混凝土：混凝土浇捣、收水抹面、养护、起模、原材料、配合比、新拌混凝土性能、修补。</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9 掌握预制构件的起重吊运的基本要求。</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10 掌握常用测量器具和常用测量方法的基本知识。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11 掌握预制构件制作工序及质量控制要点、验收标准及方法。</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12 熟悉生产组织管理知识和技术交底要点。</w:t>
      </w:r>
    </w:p>
    <w:p>
      <w:pPr>
        <w:pStyle w:val="20"/>
        <w:ind w:left="0" w:leftChars="0" w:firstLine="0" w:firstLineChars="0"/>
      </w:pPr>
      <w:r>
        <w:rPr>
          <w:b/>
          <w:bCs/>
        </w:rPr>
        <w:t>5.2.4</w:t>
      </w:r>
      <w:r>
        <w:rPr>
          <w:rFonts w:hint="eastAsia"/>
          <w:b/>
          <w:bCs/>
        </w:rPr>
        <w:t xml:space="preserve"> </w:t>
      </w:r>
      <w:r>
        <w:t>预制混凝土构件制作工职业技能一级的基础知识要求应符合下列规定：</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1 掌握预制构件类型、性能及用途。</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2 掌握主材、辅材种类、性能及使用方法。</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3 掌握基本的机械常识。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4 熟悉信息化知识。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5 熟悉材料力学和结构力学等基本知识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6 掌握工器具操作常识及相关机器的常规维保。</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7 掌握基本识图知识。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8 掌握以下工艺：</w:t>
      </w:r>
    </w:p>
    <w:p>
      <w:pPr>
        <w:pStyle w:val="20"/>
      </w:pPr>
      <w:r>
        <w:t>1）模具：模具选型、清洁、脱模剂涂刷、基本拼装、保护层垫块安置、辅助材料、维保模具、预埋件。</w:t>
      </w:r>
    </w:p>
    <w:p>
      <w:pPr>
        <w:pStyle w:val="20"/>
      </w:pPr>
      <w:r>
        <w:t>2）钢筋：绑扎成型、机器操作、下料。</w:t>
      </w:r>
    </w:p>
    <w:p>
      <w:pPr>
        <w:pStyle w:val="20"/>
      </w:pPr>
      <w:r>
        <w:t>3）混凝土：混凝土浇捣、收水抹面、养护、起模、原材料、配合比、新拌混凝土性能、修补。</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9 掌握预制构件的起重吊运的基本要求。</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10 掌握常用测量器具和常用测量方法的基本知识。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11 掌握预制构件制作工序及质量控制要点、验收标准及方法。</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12 掌握生产和工程管理相关知识。</w:t>
      </w:r>
    </w:p>
    <w:p>
      <w:pPr>
        <w:pStyle w:val="20"/>
      </w:pPr>
      <w:r>
        <w:t>13 熟悉智能建造的基本知识。</w:t>
      </w:r>
    </w:p>
    <w:p>
      <w:pPr>
        <w:pStyle w:val="20"/>
      </w:pPr>
      <w:r>
        <w:t>14 熟悉新技术、新材料、新工艺相关知识。</w:t>
      </w:r>
    </w:p>
    <w:p>
      <w:pPr>
        <w:overflowPunct w:val="0"/>
        <w:spacing w:line="500" w:lineRule="exact"/>
        <w:ind w:firstLine="640"/>
        <w:jc w:val="both"/>
        <w:rPr>
          <w:rFonts w:ascii="黑体" w:hAnsi="黑体" w:eastAsia="黑体" w:cs="黑体"/>
          <w:bCs/>
          <w:sz w:val="32"/>
          <w:szCs w:val="32"/>
        </w:rPr>
      </w:pPr>
    </w:p>
    <w:p>
      <w:pPr>
        <w:overflowPunct w:val="0"/>
        <w:spacing w:line="500" w:lineRule="exact"/>
        <w:ind w:firstLine="0" w:firstLineChars="0"/>
        <w:jc w:val="center"/>
        <w:outlineLvl w:val="1"/>
        <w:rPr>
          <w:rFonts w:ascii="黑体" w:hAnsi="黑体" w:eastAsia="黑体" w:cs="黑体"/>
          <w:sz w:val="28"/>
          <w:szCs w:val="28"/>
        </w:rPr>
      </w:pPr>
      <w:bookmarkStart w:id="45" w:name="_Toc161569914"/>
      <w:bookmarkStart w:id="46" w:name="_Toc161577105"/>
      <w:r>
        <w:rPr>
          <w:rFonts w:hint="eastAsia" w:ascii="黑体" w:hAnsi="黑体" w:eastAsia="黑体" w:cs="黑体"/>
          <w:sz w:val="28"/>
          <w:szCs w:val="28"/>
        </w:rPr>
        <w:t>5.3 安全生产知识要求</w:t>
      </w:r>
      <w:bookmarkEnd w:id="45"/>
      <w:bookmarkEnd w:id="46"/>
    </w:p>
    <w:p>
      <w:pPr>
        <w:pStyle w:val="20"/>
        <w:ind w:left="0" w:leftChars="0" w:firstLine="0" w:firstLineChars="0"/>
      </w:pPr>
      <w:r>
        <w:rPr>
          <w:rFonts w:hint="eastAsia"/>
          <w:b/>
          <w:bCs/>
        </w:rPr>
        <w:t>5.3.1</w:t>
      </w:r>
      <w:r>
        <w:rPr>
          <w:rFonts w:hint="eastAsia"/>
        </w:rPr>
        <w:t xml:space="preserve"> 预制混凝土构件制作工的安全生产知识要求应符合表5.3.1的规定：</w:t>
      </w:r>
    </w:p>
    <w:p>
      <w:pPr>
        <w:overflowPunct w:val="0"/>
        <w:spacing w:line="500" w:lineRule="exact"/>
        <w:ind w:firstLine="420"/>
        <w:jc w:val="center"/>
        <w:rPr>
          <w:rFonts w:ascii="黑体" w:hAnsi="黑体" w:eastAsia="黑体" w:cs="宋体"/>
          <w:sz w:val="21"/>
          <w:szCs w:val="21"/>
        </w:rPr>
      </w:pPr>
      <w:r>
        <w:rPr>
          <w:rFonts w:hint="eastAsia" w:ascii="黑体" w:hAnsi="黑体" w:eastAsia="黑体" w:cs="宋体"/>
          <w:sz w:val="21"/>
          <w:szCs w:val="21"/>
        </w:rPr>
        <w:t>表5.3.1 预制混凝土构件制作工的安全生产知识要求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1"/>
        <w:gridCol w:w="6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1"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技能等级</w:t>
            </w:r>
          </w:p>
        </w:tc>
        <w:tc>
          <w:tcPr>
            <w:tcW w:w="6422"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安全生产知识要求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1"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三级、四级</w:t>
            </w:r>
          </w:p>
        </w:tc>
        <w:tc>
          <w:tcPr>
            <w:tcW w:w="6422" w:type="dxa"/>
            <w:vAlign w:val="center"/>
          </w:tcPr>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(1）掌握安全操作规程</w:t>
            </w:r>
          </w:p>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(2）掌握安全生产常识及常见安全生产防护用品的功能和使用方法</w:t>
            </w:r>
          </w:p>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(3）熟悉职业健康和现场作业环境的具体要求</w:t>
            </w:r>
          </w:p>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(4）熟悉安全事故预防措施</w:t>
            </w:r>
          </w:p>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(5）了解安全事故预防措施</w:t>
            </w:r>
          </w:p>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(6）了解安全生产基本法律法规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1"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一级、二级</w:t>
            </w:r>
          </w:p>
        </w:tc>
        <w:tc>
          <w:tcPr>
            <w:tcW w:w="6422" w:type="dxa"/>
            <w:vAlign w:val="center"/>
          </w:tcPr>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(1）掌握安全操作规程和安全事故预防措施</w:t>
            </w:r>
          </w:p>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 xml:space="preserve">(2）掌握安全生产常识及常见安全生产防护用品的功能和使用方法 </w:t>
            </w:r>
          </w:p>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(3）熟悉职业健康和现场作业环境的具体要求</w:t>
            </w:r>
          </w:p>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(4）熟悉安全事故预防措施</w:t>
            </w:r>
          </w:p>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(5）熟悉安全事故的处理程序</w:t>
            </w:r>
          </w:p>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(6）熟悉安全生产基本法律法规</w:t>
            </w:r>
          </w:p>
        </w:tc>
      </w:tr>
    </w:tbl>
    <w:p>
      <w:pPr>
        <w:overflowPunct w:val="0"/>
        <w:spacing w:line="500" w:lineRule="exact"/>
        <w:ind w:firstLine="640"/>
        <w:jc w:val="both"/>
        <w:rPr>
          <w:rFonts w:ascii="黑体" w:hAnsi="黑体" w:eastAsia="黑体" w:cs="黑体"/>
          <w:bCs/>
          <w:sz w:val="32"/>
          <w:szCs w:val="32"/>
        </w:rPr>
      </w:pPr>
    </w:p>
    <w:p>
      <w:pPr>
        <w:overflowPunct w:val="0"/>
        <w:spacing w:line="500" w:lineRule="exact"/>
        <w:ind w:firstLine="0" w:firstLineChars="0"/>
        <w:jc w:val="center"/>
        <w:outlineLvl w:val="1"/>
        <w:rPr>
          <w:rFonts w:ascii="黑体" w:hAnsi="黑体" w:eastAsia="黑体" w:cs="黑体"/>
          <w:color w:val="FF0000"/>
          <w:sz w:val="28"/>
          <w:szCs w:val="28"/>
        </w:rPr>
      </w:pPr>
      <w:bookmarkStart w:id="47" w:name="_Toc161569915"/>
      <w:bookmarkStart w:id="48" w:name="_Toc161577106"/>
      <w:r>
        <w:rPr>
          <w:rFonts w:hint="eastAsia" w:ascii="黑体" w:hAnsi="黑体" w:eastAsia="黑体" w:cs="黑体"/>
          <w:sz w:val="28"/>
          <w:szCs w:val="28"/>
        </w:rPr>
        <w:t>5.4 职业技能要求</w:t>
      </w:r>
      <w:bookmarkEnd w:id="47"/>
      <w:bookmarkEnd w:id="48"/>
    </w:p>
    <w:p>
      <w:pPr>
        <w:pStyle w:val="20"/>
        <w:ind w:left="0" w:leftChars="0" w:firstLine="0" w:firstLineChars="0"/>
      </w:pPr>
      <w:r>
        <w:rPr>
          <w:b/>
          <w:bCs/>
        </w:rPr>
        <w:t>5.4.1</w:t>
      </w:r>
      <w:r>
        <w:t xml:space="preserve"> 预制混凝土构件制作工的职业技能四级技能要求应符合表5.4.1的规定：</w:t>
      </w:r>
    </w:p>
    <w:p>
      <w:pPr>
        <w:overflowPunct w:val="0"/>
        <w:spacing w:line="500" w:lineRule="exact"/>
        <w:ind w:firstLine="420"/>
        <w:jc w:val="center"/>
        <w:rPr>
          <w:rFonts w:ascii="黑体" w:hAnsi="黑体" w:eastAsia="黑体" w:cs="宋体"/>
          <w:sz w:val="21"/>
          <w:szCs w:val="21"/>
        </w:rPr>
      </w:pPr>
      <w:r>
        <w:rPr>
          <w:rFonts w:hint="eastAsia" w:ascii="黑体" w:hAnsi="黑体" w:eastAsia="黑体" w:cs="宋体"/>
          <w:sz w:val="21"/>
          <w:szCs w:val="21"/>
        </w:rPr>
        <w:t>表5.4.1 职业技能四级构件制作工的技能要求</w:t>
      </w:r>
    </w:p>
    <w:tbl>
      <w:tblPr>
        <w:tblStyle w:val="9"/>
        <w:tblW w:w="8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233"/>
        <w:gridCol w:w="3765"/>
        <w:gridCol w:w="3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233" w:type="dxa"/>
            <w:vAlign w:val="center"/>
          </w:tcPr>
          <w:p>
            <w:pPr>
              <w:pStyle w:val="21"/>
              <w:jc w:val="center"/>
            </w:pPr>
            <w:r>
              <w:rPr>
                <w:rFonts w:hint="eastAsia"/>
              </w:rPr>
              <w:t>职业功能</w:t>
            </w:r>
          </w:p>
        </w:tc>
        <w:tc>
          <w:tcPr>
            <w:tcW w:w="3765" w:type="dxa"/>
            <w:vAlign w:val="center"/>
          </w:tcPr>
          <w:p>
            <w:pPr>
              <w:pStyle w:val="21"/>
              <w:jc w:val="center"/>
            </w:pPr>
            <w:r>
              <w:rPr>
                <w:rFonts w:hint="eastAsia"/>
              </w:rPr>
              <w:t>技能要求</w:t>
            </w:r>
          </w:p>
        </w:tc>
        <w:tc>
          <w:tcPr>
            <w:tcW w:w="3405" w:type="dxa"/>
            <w:vAlign w:val="center"/>
          </w:tcPr>
          <w:p>
            <w:pPr>
              <w:pStyle w:val="21"/>
              <w:jc w:val="center"/>
            </w:pPr>
            <w:r>
              <w:rPr>
                <w:rFonts w:hint="eastAsia"/>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95" w:hRule="atLeast"/>
        </w:trPr>
        <w:tc>
          <w:tcPr>
            <w:tcW w:w="1233" w:type="dxa"/>
            <w:vAlign w:val="center"/>
          </w:tcPr>
          <w:p>
            <w:pPr>
              <w:pStyle w:val="21"/>
            </w:pPr>
            <w:r>
              <w:rPr>
                <w:rFonts w:hint="eastAsia"/>
              </w:rPr>
              <w:t>1.工前准备</w:t>
            </w:r>
          </w:p>
        </w:tc>
        <w:tc>
          <w:tcPr>
            <w:tcW w:w="3765" w:type="dxa"/>
          </w:tcPr>
          <w:p>
            <w:pPr>
              <w:pStyle w:val="21"/>
              <w:spacing w:line="276" w:lineRule="auto"/>
            </w:pPr>
            <w:r>
              <w:rPr>
                <w:rFonts w:hint="eastAsia"/>
              </w:rPr>
              <w:t>（1）能对预制混凝土构件模板图、预埋件布置图、配筋图、模具设计图识读；</w:t>
            </w:r>
          </w:p>
          <w:p>
            <w:pPr>
              <w:pStyle w:val="21"/>
              <w:spacing w:line="276" w:lineRule="auto"/>
            </w:pPr>
            <w:r>
              <w:rPr>
                <w:rFonts w:hint="eastAsia"/>
              </w:rPr>
              <w:t>（2）能根据图纸正确选择模具、材料、预埋埋件、核对模具附加件等；</w:t>
            </w:r>
          </w:p>
        </w:tc>
        <w:tc>
          <w:tcPr>
            <w:tcW w:w="3405"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（1）模板图识读方法；</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（2）预埋件布置原则；</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（3）配筋图绘制识读原则；</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（4）模具设计图识读方法；</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（5）材料、预埋件等种类、型号；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233" w:type="dxa"/>
            <w:vAlign w:val="center"/>
          </w:tcPr>
          <w:p>
            <w:pPr>
              <w:pStyle w:val="21"/>
            </w:pPr>
            <w:r>
              <w:rPr>
                <w:rFonts w:hint="eastAsia"/>
              </w:rPr>
              <w:t>2.构件制作</w:t>
            </w:r>
          </w:p>
        </w:tc>
        <w:tc>
          <w:tcPr>
            <w:tcW w:w="3765"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（1）能根据图纸对复杂模具的定位拼装、固定模具；</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（2）能对预制构件钢筋下料、绑扎、成型；</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（3）能对预制构件所需混凝土布料、振捣、收光、养护等的操作；</w:t>
            </w:r>
          </w:p>
        </w:tc>
        <w:tc>
          <w:tcPr>
            <w:tcW w:w="3405"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（1）模具拼装控制要点；</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（2）钢筋加工相关知识要点；</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（3）混凝土浇筑操作要点；</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（4）混凝土养护控制要点；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233" w:type="dxa"/>
            <w:vAlign w:val="center"/>
          </w:tcPr>
          <w:p>
            <w:pPr>
              <w:pStyle w:val="21"/>
            </w:pPr>
            <w:r>
              <w:rPr>
                <w:rFonts w:hint="eastAsia"/>
              </w:rPr>
              <w:t>3.质量控制</w:t>
            </w:r>
          </w:p>
        </w:tc>
        <w:tc>
          <w:tcPr>
            <w:tcW w:w="3765"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（1）能对预制构件质量自检和交接检查及检查表格的填写；</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（2）能辅助编制常见预制构件生产工艺方案、安全控制方案；</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（3）能辅助编制常见预制构件修补方案；</w:t>
            </w:r>
          </w:p>
        </w:tc>
        <w:tc>
          <w:tcPr>
            <w:tcW w:w="3405"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（1）构件生产工序质量控制要点和检验标准；</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（2）预制构件生产的质量验收标准；</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（3）预制构件安全生产控制标准；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233" w:type="dxa"/>
            <w:vAlign w:val="center"/>
          </w:tcPr>
          <w:p>
            <w:pPr>
              <w:pStyle w:val="21"/>
            </w:pPr>
            <w:r>
              <w:rPr>
                <w:rFonts w:hint="eastAsia"/>
              </w:rPr>
              <w:t>4.工器具的使用</w:t>
            </w:r>
          </w:p>
        </w:tc>
        <w:tc>
          <w:tcPr>
            <w:tcW w:w="3765" w:type="dxa"/>
          </w:tcPr>
          <w:p>
            <w:pPr>
              <w:pStyle w:val="21"/>
              <w:spacing w:line="276" w:lineRule="auto"/>
            </w:pPr>
            <w:r>
              <w:rPr>
                <w:rFonts w:hint="eastAsia"/>
              </w:rPr>
              <w:t>（1）能掌握生产线设备的基本养护方法；</w:t>
            </w:r>
          </w:p>
          <w:p>
            <w:pPr>
              <w:pStyle w:val="21"/>
              <w:spacing w:line="276" w:lineRule="auto"/>
            </w:pPr>
            <w:r>
              <w:rPr>
                <w:rFonts w:hint="eastAsia"/>
              </w:rPr>
              <w:t>（2）能掌握常用辅助工具的管理和维护；</w:t>
            </w:r>
          </w:p>
        </w:tc>
        <w:tc>
          <w:tcPr>
            <w:tcW w:w="3405" w:type="dxa"/>
          </w:tcPr>
          <w:p>
            <w:pPr>
              <w:pStyle w:val="21"/>
              <w:spacing w:line="276" w:lineRule="auto"/>
            </w:pPr>
            <w:r>
              <w:rPr>
                <w:rFonts w:hint="eastAsia"/>
              </w:rPr>
              <w:t>（1）常用生产线设备及工具的功能、使用及维护方法；</w:t>
            </w:r>
          </w:p>
          <w:p>
            <w:pPr>
              <w:pStyle w:val="21"/>
              <w:spacing w:line="276" w:lineRule="auto"/>
            </w:pPr>
            <w:r>
              <w:rPr>
                <w:rFonts w:hint="eastAsia"/>
              </w:rPr>
              <w:t>（2）常用的工具使用和保养方法；</w:t>
            </w:r>
          </w:p>
        </w:tc>
      </w:tr>
    </w:tbl>
    <w:p>
      <w:pPr>
        <w:overflowPunct w:val="0"/>
        <w:spacing w:line="500" w:lineRule="exact"/>
        <w:ind w:left="0" w:leftChars="0" w:firstLine="0" w:firstLineChars="0"/>
        <w:rPr>
          <w:rFonts w:ascii="宋体" w:hAnsi="宋体" w:cs="宋体"/>
          <w:sz w:val="28"/>
          <w:szCs w:val="28"/>
        </w:rPr>
      </w:pPr>
      <w:r>
        <w:rPr>
          <w:rFonts w:ascii="宋体" w:hAnsi="宋体" w:cs="宋体"/>
          <w:b/>
          <w:bCs/>
          <w:sz w:val="28"/>
          <w:szCs w:val="28"/>
        </w:rPr>
        <w:t>5.4.2</w:t>
      </w:r>
      <w:r>
        <w:rPr>
          <w:rFonts w:hint="eastAsia" w:ascii="宋体" w:hAnsi="宋体" w:cs="宋体"/>
          <w:sz w:val="28"/>
          <w:szCs w:val="28"/>
        </w:rPr>
        <w:t xml:space="preserve"> </w:t>
      </w:r>
      <w:r>
        <w:rPr>
          <w:rFonts w:ascii="宋体" w:hAnsi="宋体" w:cs="宋体"/>
          <w:sz w:val="28"/>
          <w:szCs w:val="28"/>
        </w:rPr>
        <w:t>预制混凝土构件制作</w:t>
      </w:r>
      <w:r>
        <w:rPr>
          <w:rFonts w:hint="eastAsia" w:ascii="宋体" w:hAnsi="宋体" w:cs="宋体"/>
          <w:sz w:val="28"/>
          <w:szCs w:val="28"/>
        </w:rPr>
        <w:t>工的</w:t>
      </w:r>
      <w:r>
        <w:rPr>
          <w:rFonts w:ascii="宋体" w:hAnsi="宋体" w:cs="宋体"/>
          <w:sz w:val="28"/>
          <w:szCs w:val="28"/>
        </w:rPr>
        <w:t>职业技能三级的</w:t>
      </w:r>
      <w:r>
        <w:rPr>
          <w:rFonts w:hint="eastAsia" w:ascii="宋体" w:hAnsi="宋体" w:cs="宋体"/>
          <w:sz w:val="28"/>
          <w:szCs w:val="28"/>
        </w:rPr>
        <w:t>技能要求</w:t>
      </w:r>
      <w:r>
        <w:rPr>
          <w:rFonts w:ascii="宋体" w:hAnsi="宋体" w:cs="宋体"/>
          <w:sz w:val="28"/>
          <w:szCs w:val="28"/>
        </w:rPr>
        <w:t>应符合表5.4.2的规定：</w:t>
      </w:r>
    </w:p>
    <w:p>
      <w:pPr>
        <w:overflowPunct w:val="0"/>
        <w:spacing w:line="500" w:lineRule="exact"/>
        <w:ind w:firstLine="420"/>
        <w:jc w:val="center"/>
        <w:rPr>
          <w:rFonts w:ascii="黑体" w:hAnsi="黑体" w:eastAsia="黑体" w:cs="宋体"/>
          <w:sz w:val="21"/>
          <w:szCs w:val="21"/>
        </w:rPr>
      </w:pPr>
      <w:r>
        <w:rPr>
          <w:rFonts w:hint="eastAsia" w:ascii="黑体" w:hAnsi="黑体" w:eastAsia="黑体" w:cs="宋体"/>
          <w:sz w:val="21"/>
          <w:szCs w:val="21"/>
        </w:rPr>
        <w:t>表5.4.2 职业技能三级构件制作工的技能要求</w:t>
      </w:r>
    </w:p>
    <w:tbl>
      <w:tblPr>
        <w:tblStyle w:val="9"/>
        <w:tblW w:w="8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167"/>
        <w:gridCol w:w="3343"/>
        <w:gridCol w:w="3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jc w:val="center"/>
        </w:trPr>
        <w:tc>
          <w:tcPr>
            <w:tcW w:w="1167" w:type="dxa"/>
            <w:vAlign w:val="center"/>
          </w:tcPr>
          <w:p>
            <w:pPr>
              <w:pStyle w:val="21"/>
              <w:jc w:val="center"/>
            </w:pPr>
            <w:r>
              <w:rPr>
                <w:rFonts w:hint="eastAsia"/>
              </w:rPr>
              <w:t>职业功能</w:t>
            </w:r>
          </w:p>
        </w:tc>
        <w:tc>
          <w:tcPr>
            <w:tcW w:w="3343" w:type="dxa"/>
            <w:vAlign w:val="center"/>
          </w:tcPr>
          <w:p>
            <w:pPr>
              <w:pStyle w:val="21"/>
              <w:jc w:val="center"/>
            </w:pPr>
            <w:r>
              <w:rPr>
                <w:rFonts w:hint="eastAsia"/>
              </w:rPr>
              <w:t>技能要求</w:t>
            </w:r>
          </w:p>
        </w:tc>
        <w:tc>
          <w:tcPr>
            <w:tcW w:w="3775" w:type="dxa"/>
            <w:vAlign w:val="center"/>
          </w:tcPr>
          <w:p>
            <w:pPr>
              <w:pStyle w:val="21"/>
              <w:jc w:val="center"/>
            </w:pPr>
            <w:r>
              <w:rPr>
                <w:rFonts w:hint="eastAsia"/>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 w:hRule="atLeast"/>
          <w:jc w:val="center"/>
        </w:trPr>
        <w:tc>
          <w:tcPr>
            <w:tcW w:w="1167" w:type="dxa"/>
            <w:vAlign w:val="center"/>
          </w:tcPr>
          <w:p>
            <w:pPr>
              <w:pStyle w:val="21"/>
            </w:pPr>
            <w:r>
              <w:rPr>
                <w:rFonts w:hint="eastAsia"/>
              </w:rPr>
              <w:t>1.工前准备</w:t>
            </w:r>
          </w:p>
        </w:tc>
        <w:tc>
          <w:tcPr>
            <w:tcW w:w="3343" w:type="dxa"/>
          </w:tcPr>
          <w:p>
            <w:pPr>
              <w:pStyle w:val="21"/>
              <w:spacing w:line="276" w:lineRule="auto"/>
            </w:pPr>
            <w:r>
              <w:rPr>
                <w:rFonts w:hint="eastAsia"/>
              </w:rPr>
              <w:t>（1）能组织生产人员，作业分工；</w:t>
            </w:r>
          </w:p>
          <w:p>
            <w:pPr>
              <w:pStyle w:val="21"/>
              <w:spacing w:line="276" w:lineRule="auto"/>
            </w:pPr>
            <w:r>
              <w:rPr>
                <w:rFonts w:hint="eastAsia"/>
              </w:rPr>
              <w:t>（2）能对复杂预制构件模具加工图和构件加工图识读；</w:t>
            </w:r>
          </w:p>
          <w:p>
            <w:pPr>
              <w:pStyle w:val="21"/>
              <w:spacing w:line="276" w:lineRule="auto"/>
            </w:pPr>
            <w:r>
              <w:rPr>
                <w:rFonts w:hint="eastAsia"/>
              </w:rPr>
              <w:t>（3）能识别特殊材料、复杂配件；</w:t>
            </w:r>
          </w:p>
        </w:tc>
        <w:tc>
          <w:tcPr>
            <w:tcW w:w="3775"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（1）生产组织管理知识；</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（2）模板图和模具设计图识读方法；</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（3）预埋件布置原则；</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（4）配筋图绘制识读原则；</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（5）新材料的成分与力学性能、辅助材料的主要成分及选用要求；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7" w:type="dxa"/>
            <w:vAlign w:val="center"/>
          </w:tcPr>
          <w:p>
            <w:pPr>
              <w:pStyle w:val="21"/>
            </w:pPr>
            <w:r>
              <w:rPr>
                <w:rFonts w:hint="eastAsia"/>
              </w:rPr>
              <w:t>2.构件制作</w:t>
            </w:r>
          </w:p>
        </w:tc>
        <w:tc>
          <w:tcPr>
            <w:tcW w:w="3343"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（1）能根据图纸对复杂模具的定位拼装、固定模具；</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（2）能操作钢筋自动化设备及纠正错误的钢筋作业；</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（3）能对复杂预制构件所需混凝土布料、振捣、收光、养护等的操作；</w:t>
            </w:r>
          </w:p>
        </w:tc>
        <w:tc>
          <w:tcPr>
            <w:tcW w:w="3775"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（1）复杂预制构件模具拼装控制要点</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（2）钢筋自动化设备的相关知识要点</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（3）复杂预制构件混凝土浇筑操作要点</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（4）复杂预制构件混凝土养护控制要点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7" w:type="dxa"/>
            <w:vAlign w:val="center"/>
          </w:tcPr>
          <w:p>
            <w:pPr>
              <w:pStyle w:val="21"/>
            </w:pPr>
            <w:r>
              <w:rPr>
                <w:rFonts w:hint="eastAsia"/>
              </w:rPr>
              <w:t>3.质量控制</w:t>
            </w:r>
          </w:p>
        </w:tc>
        <w:tc>
          <w:tcPr>
            <w:tcW w:w="3343"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（1）能开展复杂构件质量自检和交接检查及检查表格的填写；</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（2）能编制常见预制构件生产工艺方案、安全控制方案；</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（3）能编制复杂预制构件修补方案；</w:t>
            </w:r>
          </w:p>
        </w:tc>
        <w:tc>
          <w:tcPr>
            <w:tcW w:w="3775"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（1）复杂预制构件的制作要求；</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（2）预制构件生产的质量验收标准；</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（3）预制构件安全生产控制标准；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7" w:type="dxa"/>
            <w:vAlign w:val="center"/>
          </w:tcPr>
          <w:p>
            <w:pPr>
              <w:pStyle w:val="21"/>
            </w:pPr>
            <w:r>
              <w:rPr>
                <w:rFonts w:hint="eastAsia"/>
              </w:rPr>
              <w:t>4.工器具的使用</w:t>
            </w:r>
          </w:p>
        </w:tc>
        <w:tc>
          <w:tcPr>
            <w:tcW w:w="3343" w:type="dxa"/>
          </w:tcPr>
          <w:p>
            <w:pPr>
              <w:pStyle w:val="21"/>
              <w:spacing w:line="276" w:lineRule="auto"/>
            </w:pPr>
            <w:r>
              <w:rPr>
                <w:rFonts w:hint="eastAsia"/>
              </w:rPr>
              <w:t>（1）能使用相关工具和操作设备，对常用工具进行保养维护；</w:t>
            </w:r>
          </w:p>
          <w:p>
            <w:pPr>
              <w:pStyle w:val="21"/>
              <w:spacing w:line="276" w:lineRule="auto"/>
            </w:pPr>
            <w:r>
              <w:rPr>
                <w:rFonts w:hint="eastAsia"/>
              </w:rPr>
              <w:t>（2）能识别常用设备故障；</w:t>
            </w:r>
          </w:p>
        </w:tc>
        <w:tc>
          <w:tcPr>
            <w:tcW w:w="3775" w:type="dxa"/>
          </w:tcPr>
          <w:p>
            <w:pPr>
              <w:pStyle w:val="21"/>
              <w:spacing w:line="276" w:lineRule="auto"/>
            </w:pPr>
            <w:r>
              <w:rPr>
                <w:rFonts w:hint="eastAsia"/>
              </w:rPr>
              <w:t>（1）常用生产线设备及工具的功能、使用及维护方法；</w:t>
            </w:r>
          </w:p>
          <w:p>
            <w:pPr>
              <w:pStyle w:val="21"/>
              <w:spacing w:line="276" w:lineRule="auto"/>
            </w:pPr>
            <w:r>
              <w:rPr>
                <w:rFonts w:hint="eastAsia"/>
              </w:rPr>
              <w:t>（2）常用的工具使用和保养方法；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7" w:type="dxa"/>
            <w:vAlign w:val="center"/>
          </w:tcPr>
          <w:p>
            <w:pPr>
              <w:pStyle w:val="21"/>
            </w:pPr>
            <w:r>
              <w:rPr>
                <w:rFonts w:hint="eastAsia"/>
              </w:rPr>
              <w:t>5.技术管理与培训</w:t>
            </w:r>
          </w:p>
        </w:tc>
        <w:tc>
          <w:tcPr>
            <w:tcW w:w="3343" w:type="dxa"/>
          </w:tcPr>
          <w:p>
            <w:pPr>
              <w:pStyle w:val="22"/>
              <w:overflowPunct w:val="0"/>
              <w:spacing w:line="276" w:lineRule="auto"/>
              <w:ind w:firstLine="0" w:firstLineChars="0"/>
              <w:rPr>
                <w:rFonts w:cs="宋体"/>
                <w:sz w:val="21"/>
                <w:lang w:eastAsia="zh-CN"/>
              </w:rPr>
            </w:pPr>
            <w:r>
              <w:rPr>
                <w:rFonts w:hint="eastAsia" w:cs="宋体"/>
                <w:sz w:val="21"/>
                <w:lang w:eastAsia="zh-CN"/>
              </w:rPr>
              <w:t>（1）能应用新技术、新工艺、新设备；</w:t>
            </w:r>
          </w:p>
          <w:p>
            <w:pPr>
              <w:pStyle w:val="21"/>
              <w:spacing w:line="276" w:lineRule="auto"/>
            </w:pPr>
            <w:r>
              <w:rPr>
                <w:rFonts w:hint="eastAsia"/>
              </w:rPr>
              <w:t>（2）能培训和指导四级及以下构件制作工的操作；</w:t>
            </w:r>
          </w:p>
        </w:tc>
        <w:tc>
          <w:tcPr>
            <w:tcW w:w="3775"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（1）预制构件制作新技术、新工艺、新装备知识要点；</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（2）教学知识；</w:t>
            </w:r>
          </w:p>
          <w:p>
            <w:pPr>
              <w:pStyle w:val="21"/>
              <w:spacing w:line="276" w:lineRule="auto"/>
            </w:pPr>
          </w:p>
        </w:tc>
      </w:tr>
    </w:tbl>
    <w:p>
      <w:pPr>
        <w:pStyle w:val="20"/>
        <w:ind w:left="0" w:leftChars="0" w:firstLine="0" w:firstLineChars="0"/>
      </w:pPr>
      <w:r>
        <w:rPr>
          <w:b/>
          <w:bCs/>
        </w:rPr>
        <w:t>5.4.3</w:t>
      </w:r>
      <w:r>
        <w:t xml:space="preserve"> 预制混凝土构件制作工的职业技能二级的技能要求应符合表5.4.3的规定：</w:t>
      </w:r>
    </w:p>
    <w:p>
      <w:pPr>
        <w:overflowPunct w:val="0"/>
        <w:spacing w:line="500" w:lineRule="exact"/>
        <w:ind w:firstLine="420"/>
        <w:jc w:val="center"/>
        <w:rPr>
          <w:rFonts w:ascii="黑体" w:hAnsi="黑体" w:eastAsia="黑体" w:cs="宋体"/>
          <w:sz w:val="21"/>
          <w:szCs w:val="21"/>
        </w:rPr>
      </w:pPr>
      <w:r>
        <w:rPr>
          <w:rFonts w:hint="eastAsia" w:ascii="黑体" w:hAnsi="黑体" w:eastAsia="黑体" w:cs="宋体"/>
          <w:sz w:val="21"/>
          <w:szCs w:val="21"/>
        </w:rPr>
        <w:t>表5.4.3 职业技能二级构件制作工的技能要求</w:t>
      </w:r>
    </w:p>
    <w:tbl>
      <w:tblPr>
        <w:tblStyle w:val="9"/>
        <w:tblW w:w="8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179"/>
        <w:gridCol w:w="3613"/>
        <w:gridCol w:w="3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179" w:type="dxa"/>
            <w:vAlign w:val="center"/>
          </w:tcPr>
          <w:p>
            <w:pPr>
              <w:pStyle w:val="21"/>
              <w:jc w:val="center"/>
            </w:pPr>
            <w:r>
              <w:rPr>
                <w:rFonts w:hint="eastAsia"/>
              </w:rPr>
              <w:t>职业功能</w:t>
            </w:r>
          </w:p>
        </w:tc>
        <w:tc>
          <w:tcPr>
            <w:tcW w:w="3613" w:type="dxa"/>
            <w:vAlign w:val="center"/>
          </w:tcPr>
          <w:p>
            <w:pPr>
              <w:pStyle w:val="21"/>
              <w:jc w:val="center"/>
            </w:pPr>
            <w:r>
              <w:rPr>
                <w:rFonts w:hint="eastAsia"/>
              </w:rPr>
              <w:t>技能要求</w:t>
            </w:r>
          </w:p>
        </w:tc>
        <w:tc>
          <w:tcPr>
            <w:tcW w:w="3500" w:type="dxa"/>
            <w:vAlign w:val="center"/>
          </w:tcPr>
          <w:p>
            <w:pPr>
              <w:pStyle w:val="21"/>
              <w:jc w:val="center"/>
            </w:pPr>
            <w:r>
              <w:rPr>
                <w:rFonts w:hint="eastAsia"/>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 w:hRule="atLeast"/>
        </w:trPr>
        <w:tc>
          <w:tcPr>
            <w:tcW w:w="1179" w:type="dxa"/>
            <w:vAlign w:val="center"/>
          </w:tcPr>
          <w:p>
            <w:pPr>
              <w:pStyle w:val="21"/>
            </w:pPr>
            <w:r>
              <w:rPr>
                <w:rFonts w:hint="eastAsia"/>
              </w:rPr>
              <w:t>1.工前准备</w:t>
            </w:r>
          </w:p>
        </w:tc>
        <w:tc>
          <w:tcPr>
            <w:tcW w:w="3613" w:type="dxa"/>
          </w:tcPr>
          <w:p>
            <w:pPr>
              <w:pStyle w:val="21"/>
              <w:spacing w:line="276" w:lineRule="auto"/>
            </w:pPr>
            <w:r>
              <w:rPr>
                <w:rFonts w:hint="eastAsia"/>
              </w:rPr>
              <w:t>（1）能组织编制、审核常规构件生产制作方案、安全控制方案；</w:t>
            </w:r>
          </w:p>
          <w:p>
            <w:pPr>
              <w:pStyle w:val="21"/>
              <w:spacing w:line="276" w:lineRule="auto"/>
            </w:pPr>
            <w:r>
              <w:rPr>
                <w:rFonts w:hint="eastAsia"/>
              </w:rPr>
              <w:t>（2）能审核材料、模具等使用要求、计划等；</w:t>
            </w:r>
          </w:p>
          <w:p>
            <w:pPr>
              <w:pStyle w:val="21"/>
              <w:spacing w:line="276" w:lineRule="auto"/>
            </w:pPr>
            <w:r>
              <w:rPr>
                <w:rFonts w:hint="eastAsia"/>
              </w:rPr>
              <w:t>（3）能保证生产线的正常运行；</w:t>
            </w:r>
          </w:p>
        </w:tc>
        <w:tc>
          <w:tcPr>
            <w:tcW w:w="3500"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（1）预制构件生产方案控制要点；</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（2）预制构件生产安全控制方案控制要点；</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（3）预制构件材料管理；</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（4）生产线的运行原理；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179" w:type="dxa"/>
            <w:vAlign w:val="center"/>
          </w:tcPr>
          <w:p>
            <w:pPr>
              <w:pStyle w:val="21"/>
            </w:pPr>
            <w:r>
              <w:rPr>
                <w:rFonts w:hint="eastAsia"/>
              </w:rPr>
              <w:t>2.构件制作</w:t>
            </w:r>
          </w:p>
        </w:tc>
        <w:tc>
          <w:tcPr>
            <w:tcW w:w="3613"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（1）能独立完成工料计算；</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（2）能组织预制构件生产；</w:t>
            </w:r>
          </w:p>
          <w:p>
            <w:pPr>
              <w:overflowPunct w:val="0"/>
              <w:spacing w:line="276" w:lineRule="auto"/>
              <w:ind w:firstLine="0" w:firstLineChars="0"/>
              <w:rPr>
                <w:rFonts w:cs="宋体"/>
                <w:sz w:val="21"/>
              </w:rPr>
            </w:pPr>
            <w:r>
              <w:rPr>
                <w:rFonts w:hint="eastAsia" w:ascii="宋体" w:hAnsi="宋体" w:cs="宋体"/>
                <w:sz w:val="21"/>
                <w:szCs w:val="21"/>
              </w:rPr>
              <w:t>（3）能编制特殊预制构件修补方案及生产工艺流程；</w:t>
            </w:r>
          </w:p>
        </w:tc>
        <w:tc>
          <w:tcPr>
            <w:tcW w:w="3500"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（1）工程预算标准；</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 预制构件生产组织管理；</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（3）构件修补方案的编制要点；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179" w:type="dxa"/>
            <w:vAlign w:val="center"/>
          </w:tcPr>
          <w:p>
            <w:pPr>
              <w:pStyle w:val="21"/>
            </w:pPr>
            <w:r>
              <w:rPr>
                <w:rFonts w:hint="eastAsia"/>
              </w:rPr>
              <w:t>3.质量控制</w:t>
            </w:r>
          </w:p>
        </w:tc>
        <w:tc>
          <w:tcPr>
            <w:tcW w:w="3613"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（1）能发现构件制作过程中问题并制定纠正措施；</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（2）能参与处理和解决预制构件生产技术或工艺难题；</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（3）预制构件工艺质量控制、质量问题预防和处理；</w:t>
            </w:r>
          </w:p>
        </w:tc>
        <w:tc>
          <w:tcPr>
            <w:tcW w:w="3500"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（1）预制构件生产质量控制标准及要点；</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（2）常见预制构件生产质量通病；</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（3）特殊预制构件生产要求及缺陷处理方法；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179" w:type="dxa"/>
            <w:vAlign w:val="center"/>
          </w:tcPr>
          <w:p>
            <w:pPr>
              <w:pStyle w:val="21"/>
            </w:pPr>
            <w:r>
              <w:rPr>
                <w:rFonts w:hint="eastAsia"/>
              </w:rPr>
              <w:t>4.工器具的使用</w:t>
            </w:r>
          </w:p>
        </w:tc>
        <w:tc>
          <w:tcPr>
            <w:tcW w:w="3613" w:type="dxa"/>
          </w:tcPr>
          <w:p>
            <w:pPr>
              <w:pStyle w:val="21"/>
              <w:spacing w:line="276" w:lineRule="auto"/>
            </w:pPr>
            <w:r>
              <w:rPr>
                <w:rFonts w:hint="eastAsia"/>
              </w:rPr>
              <w:t>（1）能指导生产线设备的正确使用及维保。；</w:t>
            </w:r>
          </w:p>
          <w:p>
            <w:pPr>
              <w:pStyle w:val="21"/>
              <w:spacing w:line="276" w:lineRule="auto"/>
            </w:pPr>
            <w:r>
              <w:rPr>
                <w:rFonts w:hint="eastAsia"/>
              </w:rPr>
              <w:t>（2）能创新开发提升工效的工器具；</w:t>
            </w:r>
          </w:p>
        </w:tc>
        <w:tc>
          <w:tcPr>
            <w:tcW w:w="3500" w:type="dxa"/>
          </w:tcPr>
          <w:p>
            <w:pPr>
              <w:pStyle w:val="21"/>
              <w:spacing w:line="276" w:lineRule="auto"/>
            </w:pPr>
            <w:r>
              <w:rPr>
                <w:rFonts w:hint="eastAsia"/>
              </w:rPr>
              <w:t>（1）生产线设备及工具的功能、使用及维护方法；</w:t>
            </w:r>
          </w:p>
          <w:p>
            <w:pPr>
              <w:pStyle w:val="21"/>
              <w:spacing w:line="276" w:lineRule="auto"/>
            </w:pPr>
            <w:r>
              <w:rPr>
                <w:rFonts w:hint="eastAsia"/>
              </w:rPr>
              <w:t>（2）新设备功能；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179" w:type="dxa"/>
            <w:vAlign w:val="center"/>
          </w:tcPr>
          <w:p>
            <w:pPr>
              <w:pStyle w:val="21"/>
            </w:pPr>
            <w:r>
              <w:rPr>
                <w:rFonts w:hint="eastAsia"/>
              </w:rPr>
              <w:t>5.技术管理与培训</w:t>
            </w:r>
          </w:p>
        </w:tc>
        <w:tc>
          <w:tcPr>
            <w:tcW w:w="3613" w:type="dxa"/>
          </w:tcPr>
          <w:p>
            <w:pPr>
              <w:pStyle w:val="22"/>
              <w:overflowPunct w:val="0"/>
              <w:spacing w:line="276" w:lineRule="auto"/>
              <w:ind w:firstLine="0" w:firstLineChars="0"/>
              <w:rPr>
                <w:rFonts w:cs="宋体"/>
                <w:sz w:val="21"/>
                <w:lang w:eastAsia="zh-CN"/>
              </w:rPr>
            </w:pPr>
            <w:r>
              <w:rPr>
                <w:rFonts w:hint="eastAsia" w:cs="宋体"/>
                <w:sz w:val="21"/>
                <w:lang w:eastAsia="zh-CN"/>
              </w:rPr>
              <w:t>（1）能参与组织管理新技术、新工艺和新设备的应用；</w:t>
            </w:r>
          </w:p>
          <w:p>
            <w:pPr>
              <w:pStyle w:val="22"/>
              <w:overflowPunct w:val="0"/>
              <w:spacing w:line="276" w:lineRule="auto"/>
              <w:ind w:firstLine="0" w:firstLineChars="0"/>
              <w:rPr>
                <w:rFonts w:cs="宋体"/>
                <w:sz w:val="21"/>
                <w:lang w:eastAsia="zh-CN"/>
              </w:rPr>
            </w:pPr>
            <w:r>
              <w:rPr>
                <w:rFonts w:hint="eastAsia" w:cs="宋体"/>
                <w:sz w:val="21"/>
                <w:lang w:eastAsia="zh-CN"/>
              </w:rPr>
              <w:t>（2）能参与预制构件生产加工工艺的技术创新；</w:t>
            </w:r>
          </w:p>
          <w:p>
            <w:pPr>
              <w:pStyle w:val="22"/>
              <w:overflowPunct w:val="0"/>
              <w:spacing w:line="276" w:lineRule="auto"/>
              <w:ind w:firstLine="0" w:firstLineChars="0"/>
              <w:rPr>
                <w:rFonts w:cs="宋体"/>
                <w:sz w:val="21"/>
                <w:lang w:eastAsia="zh-CN"/>
              </w:rPr>
            </w:pPr>
            <w:r>
              <w:rPr>
                <w:rFonts w:hint="eastAsia" w:cs="宋体"/>
                <w:sz w:val="21"/>
                <w:lang w:eastAsia="zh-CN"/>
              </w:rPr>
              <w:t>（3）能培训和指导三级及以下构件制作工的操作；</w:t>
            </w:r>
          </w:p>
        </w:tc>
        <w:tc>
          <w:tcPr>
            <w:tcW w:w="3500" w:type="dxa"/>
          </w:tcPr>
          <w:p>
            <w:pPr>
              <w:pStyle w:val="21"/>
              <w:spacing w:line="276" w:lineRule="auto"/>
            </w:pPr>
            <w:r>
              <w:rPr>
                <w:rFonts w:hint="eastAsia"/>
              </w:rPr>
              <w:t>（1）新工艺、新技术和新设备；</w:t>
            </w:r>
          </w:p>
          <w:p>
            <w:pPr>
              <w:pStyle w:val="21"/>
              <w:spacing w:line="276" w:lineRule="auto"/>
            </w:pPr>
            <w:r>
              <w:rPr>
                <w:rFonts w:hint="eastAsia"/>
              </w:rPr>
              <w:t>（2）工艺技术创新要点；</w:t>
            </w:r>
          </w:p>
          <w:p>
            <w:pPr>
              <w:pStyle w:val="21"/>
              <w:spacing w:line="276" w:lineRule="auto"/>
            </w:pPr>
            <w:r>
              <w:rPr>
                <w:rFonts w:hint="eastAsia"/>
              </w:rPr>
              <w:t>（3）教学方法与单元课程教学设计知识；</w:t>
            </w:r>
          </w:p>
        </w:tc>
      </w:tr>
    </w:tbl>
    <w:p>
      <w:pPr>
        <w:pStyle w:val="20"/>
        <w:ind w:left="0" w:leftChars="0" w:firstLine="0" w:firstLineChars="0"/>
      </w:pPr>
      <w:r>
        <w:rPr>
          <w:b/>
          <w:bCs/>
        </w:rPr>
        <w:t>5.4.4</w:t>
      </w:r>
      <w:r>
        <w:t xml:space="preserve"> 预制混凝土构件制作工的职业技能</w:t>
      </w:r>
      <w:r>
        <w:rPr>
          <w:rFonts w:hint="eastAsia"/>
        </w:rPr>
        <w:t>一</w:t>
      </w:r>
      <w:r>
        <w:t>级的技能要求应符合表5.4.4的规定：</w:t>
      </w:r>
    </w:p>
    <w:p>
      <w:pPr>
        <w:overflowPunct w:val="0"/>
        <w:spacing w:line="500" w:lineRule="exact"/>
        <w:ind w:firstLine="420"/>
        <w:jc w:val="center"/>
        <w:rPr>
          <w:rFonts w:ascii="黑体" w:hAnsi="黑体" w:eastAsia="黑体" w:cs="宋体"/>
          <w:sz w:val="21"/>
          <w:szCs w:val="21"/>
        </w:rPr>
      </w:pPr>
      <w:r>
        <w:rPr>
          <w:rFonts w:hint="eastAsia" w:ascii="黑体" w:hAnsi="黑体" w:eastAsia="黑体" w:cs="宋体"/>
          <w:sz w:val="21"/>
          <w:szCs w:val="21"/>
        </w:rPr>
        <w:t>表5.4.4职业技能一级构件制作工的技能要求</w:t>
      </w:r>
    </w:p>
    <w:tbl>
      <w:tblPr>
        <w:tblStyle w:val="9"/>
        <w:tblW w:w="83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167"/>
        <w:gridCol w:w="4264"/>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1167" w:type="dxa"/>
            <w:vAlign w:val="center"/>
          </w:tcPr>
          <w:p>
            <w:pPr>
              <w:pStyle w:val="21"/>
              <w:jc w:val="center"/>
            </w:pPr>
            <w:r>
              <w:rPr>
                <w:rFonts w:hint="eastAsia"/>
              </w:rPr>
              <w:t>职业功能</w:t>
            </w:r>
          </w:p>
        </w:tc>
        <w:tc>
          <w:tcPr>
            <w:tcW w:w="4264" w:type="dxa"/>
            <w:vAlign w:val="center"/>
          </w:tcPr>
          <w:p>
            <w:pPr>
              <w:pStyle w:val="21"/>
              <w:jc w:val="center"/>
            </w:pPr>
            <w:r>
              <w:rPr>
                <w:rFonts w:hint="eastAsia"/>
              </w:rPr>
              <w:t>技能要求</w:t>
            </w:r>
          </w:p>
        </w:tc>
        <w:tc>
          <w:tcPr>
            <w:tcW w:w="2916" w:type="dxa"/>
            <w:vAlign w:val="center"/>
          </w:tcPr>
          <w:p>
            <w:pPr>
              <w:pStyle w:val="21"/>
              <w:jc w:val="center"/>
            </w:pPr>
            <w:r>
              <w:rPr>
                <w:rFonts w:hint="eastAsia"/>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4" w:hRule="atLeast"/>
        </w:trPr>
        <w:tc>
          <w:tcPr>
            <w:tcW w:w="1167" w:type="dxa"/>
            <w:vAlign w:val="center"/>
          </w:tcPr>
          <w:p>
            <w:pPr>
              <w:pStyle w:val="21"/>
            </w:pPr>
            <w:r>
              <w:rPr>
                <w:rFonts w:hint="eastAsia"/>
              </w:rPr>
              <w:t>1.工前准备</w:t>
            </w:r>
          </w:p>
        </w:tc>
        <w:tc>
          <w:tcPr>
            <w:tcW w:w="4264"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（1）能与项目参与相关单位进行沟通；</w:t>
            </w:r>
          </w:p>
          <w:p>
            <w:pPr>
              <w:pStyle w:val="21"/>
              <w:spacing w:line="276" w:lineRule="auto"/>
            </w:pPr>
            <w:r>
              <w:rPr>
                <w:rFonts w:hint="eastAsia"/>
              </w:rPr>
              <w:t>（2）能组织编制、审核各种预制构件生产工艺方案；</w:t>
            </w:r>
          </w:p>
          <w:p>
            <w:pPr>
              <w:pStyle w:val="21"/>
              <w:spacing w:line="276" w:lineRule="auto"/>
            </w:pPr>
            <w:r>
              <w:rPr>
                <w:rFonts w:hint="eastAsia"/>
              </w:rPr>
              <w:t>（3）能参与图纸会审和预制构件加工技术交底；</w:t>
            </w:r>
          </w:p>
        </w:tc>
        <w:tc>
          <w:tcPr>
            <w:tcW w:w="2916"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（1）预制构件生产方案控制要点；</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（2）建筑工程识图知识；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167" w:type="dxa"/>
            <w:vAlign w:val="center"/>
          </w:tcPr>
          <w:p>
            <w:pPr>
              <w:pStyle w:val="21"/>
            </w:pPr>
            <w:r>
              <w:rPr>
                <w:rFonts w:hint="eastAsia"/>
              </w:rPr>
              <w:t>2.构件制作</w:t>
            </w:r>
          </w:p>
        </w:tc>
        <w:tc>
          <w:tcPr>
            <w:tcW w:w="4264"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（1）能发现生产管理过程中的缺陷，并制定相应纠正措施；</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（2）能了解复杂和新型构件产品，并对质量控制关键点制定相应制作方案；</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（3）能对建筑结构体系设计提出合理化建议，并提出工艺改造；</w:t>
            </w:r>
          </w:p>
        </w:tc>
        <w:tc>
          <w:tcPr>
            <w:tcW w:w="2916"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（1）统筹知识；</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（2）创新预制构件生产控制要点；</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（3）预制构件生产制作工艺；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167" w:type="dxa"/>
            <w:vAlign w:val="center"/>
          </w:tcPr>
          <w:p>
            <w:pPr>
              <w:pStyle w:val="21"/>
            </w:pPr>
            <w:r>
              <w:rPr>
                <w:rFonts w:hint="eastAsia"/>
              </w:rPr>
              <w:t>3.质量控制</w:t>
            </w:r>
          </w:p>
        </w:tc>
        <w:tc>
          <w:tcPr>
            <w:tcW w:w="4264"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（1）能制定企业的质量管理标准并实施；</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（2）能制定质量方针和质量目标；</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（3）能编制构件生产的质量目标展开细则；</w:t>
            </w:r>
          </w:p>
          <w:p>
            <w:pPr>
              <w:pStyle w:val="21"/>
              <w:spacing w:line="276" w:lineRule="auto"/>
            </w:pPr>
            <w:r>
              <w:rPr>
                <w:rFonts w:hint="eastAsia"/>
              </w:rPr>
              <w:t>（4）能处理和解决高难度技术问题和工艺难题；</w:t>
            </w:r>
          </w:p>
        </w:tc>
        <w:tc>
          <w:tcPr>
            <w:tcW w:w="2916" w:type="dxa"/>
          </w:tcPr>
          <w:p>
            <w:pPr>
              <w:pStyle w:val="21"/>
              <w:spacing w:line="276" w:lineRule="auto"/>
            </w:pPr>
            <w:r>
              <w:rPr>
                <w:rFonts w:hint="eastAsia"/>
              </w:rPr>
              <w:t>（1）建设工程质量管理知识；</w:t>
            </w:r>
          </w:p>
          <w:p>
            <w:pPr>
              <w:pStyle w:val="21"/>
              <w:spacing w:line="276" w:lineRule="auto"/>
            </w:pPr>
            <w:r>
              <w:rPr>
                <w:rFonts w:hint="eastAsia"/>
              </w:rPr>
              <w:t>（2）产品质量管理知识；</w:t>
            </w:r>
          </w:p>
          <w:p>
            <w:pPr>
              <w:pStyle w:val="21"/>
              <w:spacing w:line="276" w:lineRule="auto"/>
            </w:pPr>
            <w:r>
              <w:rPr>
                <w:rFonts w:hint="eastAsia"/>
              </w:rPr>
              <w:t>（3）工厂管理体系；</w:t>
            </w:r>
          </w:p>
          <w:p>
            <w:pPr>
              <w:pStyle w:val="21"/>
              <w:spacing w:line="276" w:lineRule="auto"/>
            </w:pPr>
            <w:r>
              <w:rPr>
                <w:rFonts w:hint="eastAsia"/>
              </w:rPr>
              <w:t>（4）构件质量全过程追溯体系；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167" w:type="dxa"/>
            <w:vAlign w:val="center"/>
          </w:tcPr>
          <w:p>
            <w:pPr>
              <w:pStyle w:val="21"/>
            </w:pPr>
            <w:r>
              <w:rPr>
                <w:rFonts w:hint="eastAsia"/>
              </w:rPr>
              <w:t>4.工器具的使用</w:t>
            </w:r>
          </w:p>
        </w:tc>
        <w:tc>
          <w:tcPr>
            <w:tcW w:w="4264" w:type="dxa"/>
          </w:tcPr>
          <w:p>
            <w:pPr>
              <w:pStyle w:val="21"/>
              <w:spacing w:line="276" w:lineRule="auto"/>
            </w:pPr>
            <w:r>
              <w:rPr>
                <w:rFonts w:hint="eastAsia"/>
              </w:rPr>
              <w:t>（1）能对生产线及生产设备优化提出建议；</w:t>
            </w:r>
          </w:p>
          <w:p>
            <w:pPr>
              <w:pStyle w:val="21"/>
              <w:spacing w:line="276" w:lineRule="auto"/>
            </w:pPr>
            <w:r>
              <w:rPr>
                <w:rFonts w:hint="eastAsia"/>
              </w:rPr>
              <w:t>（2）能对生产设备的智能化提升提出建议；</w:t>
            </w:r>
          </w:p>
        </w:tc>
        <w:tc>
          <w:tcPr>
            <w:tcW w:w="2916" w:type="dxa"/>
          </w:tcPr>
          <w:p>
            <w:pPr>
              <w:pStyle w:val="21"/>
              <w:spacing w:line="276" w:lineRule="auto"/>
            </w:pPr>
            <w:r>
              <w:rPr>
                <w:rFonts w:hint="eastAsia"/>
              </w:rPr>
              <w:t>（1）相关先进生产设备的工作方式和原理；</w:t>
            </w:r>
          </w:p>
          <w:p>
            <w:pPr>
              <w:pStyle w:val="21"/>
              <w:spacing w:line="276" w:lineRule="auto"/>
            </w:pPr>
            <w:r>
              <w:rPr>
                <w:rFonts w:hint="eastAsia"/>
              </w:rPr>
              <w:t>（2）行业智能制造的新动态；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167" w:type="dxa"/>
            <w:vAlign w:val="center"/>
          </w:tcPr>
          <w:p>
            <w:pPr>
              <w:pStyle w:val="21"/>
            </w:pPr>
            <w:r>
              <w:rPr>
                <w:rFonts w:hint="eastAsia"/>
              </w:rPr>
              <w:t>5. 技术管理与培训</w:t>
            </w:r>
          </w:p>
        </w:tc>
        <w:tc>
          <w:tcPr>
            <w:tcW w:w="4264" w:type="dxa"/>
          </w:tcPr>
          <w:p>
            <w:pPr>
              <w:pStyle w:val="22"/>
              <w:overflowPunct w:val="0"/>
              <w:spacing w:line="276" w:lineRule="auto"/>
              <w:ind w:firstLine="0" w:firstLineChars="0"/>
              <w:rPr>
                <w:rFonts w:cs="宋体"/>
                <w:sz w:val="21"/>
                <w:lang w:eastAsia="zh-CN"/>
              </w:rPr>
            </w:pPr>
            <w:r>
              <w:rPr>
                <w:rFonts w:hint="eastAsia" w:cs="宋体"/>
                <w:sz w:val="21"/>
                <w:lang w:eastAsia="zh-CN"/>
              </w:rPr>
              <w:t>（1）能组织管理新技术、新工艺和新设备的应用；</w:t>
            </w:r>
          </w:p>
          <w:p>
            <w:pPr>
              <w:pStyle w:val="21"/>
              <w:spacing w:line="276" w:lineRule="auto"/>
            </w:pPr>
            <w:r>
              <w:rPr>
                <w:rFonts w:hint="eastAsia"/>
              </w:rPr>
              <w:t>（2）能组织预制构件生产加工工艺的技术创新；</w:t>
            </w:r>
          </w:p>
          <w:p>
            <w:pPr>
              <w:pStyle w:val="21"/>
              <w:spacing w:line="276" w:lineRule="auto"/>
            </w:pPr>
            <w:r>
              <w:rPr>
                <w:rFonts w:hint="eastAsia"/>
              </w:rPr>
              <w:t>（3）能引导和参与科技创新，组织开展课题研究；</w:t>
            </w:r>
          </w:p>
          <w:p>
            <w:pPr>
              <w:pStyle w:val="21"/>
              <w:spacing w:line="276" w:lineRule="auto"/>
            </w:pPr>
            <w:r>
              <w:rPr>
                <w:rFonts w:hint="eastAsia"/>
              </w:rPr>
              <w:t>（4）能组织开展工厂智能制造的应用和提升；</w:t>
            </w:r>
          </w:p>
          <w:p>
            <w:pPr>
              <w:pStyle w:val="21"/>
              <w:spacing w:line="276" w:lineRule="auto"/>
            </w:pPr>
            <w:r>
              <w:rPr>
                <w:rFonts w:hint="eastAsia"/>
              </w:rPr>
              <w:t>（5）能培训和指导二级及以下构件制作工的操作；</w:t>
            </w:r>
          </w:p>
        </w:tc>
        <w:tc>
          <w:tcPr>
            <w:tcW w:w="2916" w:type="dxa"/>
          </w:tcPr>
          <w:p>
            <w:pPr>
              <w:pStyle w:val="21"/>
              <w:spacing w:line="276" w:lineRule="auto"/>
            </w:pPr>
            <w:r>
              <w:rPr>
                <w:rFonts w:hint="eastAsia"/>
              </w:rPr>
              <w:t>（1）新工艺、新技术、新设备；</w:t>
            </w:r>
          </w:p>
          <w:p>
            <w:pPr>
              <w:pStyle w:val="21"/>
              <w:spacing w:line="276" w:lineRule="auto"/>
            </w:pPr>
            <w:r>
              <w:rPr>
                <w:rFonts w:hint="eastAsia"/>
              </w:rPr>
              <w:t>（2）工艺技术创新要点；</w:t>
            </w:r>
          </w:p>
          <w:p>
            <w:pPr>
              <w:pStyle w:val="21"/>
              <w:spacing w:line="276" w:lineRule="auto"/>
            </w:pPr>
            <w:r>
              <w:rPr>
                <w:rFonts w:hint="eastAsia"/>
              </w:rPr>
              <w:t>（3）培训与教学知识；</w:t>
            </w:r>
          </w:p>
          <w:p>
            <w:pPr>
              <w:pStyle w:val="21"/>
              <w:spacing w:line="276" w:lineRule="auto"/>
            </w:pPr>
            <w:r>
              <w:rPr>
                <w:rFonts w:hint="eastAsia"/>
              </w:rPr>
              <w:t>（4）智能制造的相关知识；</w:t>
            </w:r>
          </w:p>
        </w:tc>
      </w:tr>
    </w:tbl>
    <w:p>
      <w:pPr>
        <w:overflowPunct w:val="0"/>
        <w:spacing w:line="500" w:lineRule="exact"/>
        <w:ind w:firstLine="560"/>
        <w:rPr>
          <w:rFonts w:ascii="宋体" w:hAnsi="宋体" w:cs="宋体"/>
          <w:sz w:val="28"/>
          <w:szCs w:val="28"/>
        </w:rPr>
      </w:pPr>
    </w:p>
    <w:p>
      <w:pPr>
        <w:overflowPunct w:val="0"/>
        <w:spacing w:line="500" w:lineRule="exact"/>
        <w:ind w:firstLine="0" w:firstLineChars="0"/>
        <w:jc w:val="center"/>
        <w:outlineLvl w:val="1"/>
        <w:rPr>
          <w:rFonts w:ascii="黑体" w:hAnsi="黑体" w:eastAsia="黑体" w:cs="黑体"/>
          <w:sz w:val="28"/>
          <w:szCs w:val="28"/>
        </w:rPr>
      </w:pPr>
      <w:bookmarkStart w:id="49" w:name="_Toc161569916"/>
      <w:bookmarkStart w:id="50" w:name="_Toc161577107"/>
      <w:r>
        <w:rPr>
          <w:rFonts w:hint="eastAsia" w:ascii="黑体" w:hAnsi="黑体" w:eastAsia="黑体" w:cs="黑体"/>
          <w:sz w:val="28"/>
          <w:szCs w:val="28"/>
        </w:rPr>
        <w:t>5.5 培训考核</w:t>
      </w:r>
      <w:bookmarkEnd w:id="49"/>
      <w:r>
        <w:rPr>
          <w:rFonts w:hint="eastAsia" w:ascii="黑体" w:hAnsi="黑体" w:eastAsia="黑体" w:cs="黑体"/>
          <w:sz w:val="28"/>
          <w:szCs w:val="28"/>
        </w:rPr>
        <w:t>要求</w:t>
      </w:r>
      <w:bookmarkEnd w:id="50"/>
    </w:p>
    <w:p>
      <w:pPr>
        <w:pStyle w:val="20"/>
        <w:ind w:left="0" w:leftChars="0" w:firstLine="0" w:firstLineChars="0"/>
      </w:pPr>
      <w:r>
        <w:rPr>
          <w:b/>
          <w:bCs/>
        </w:rPr>
        <w:t>5.5.1</w:t>
      </w:r>
      <w:r>
        <w:t xml:space="preserve"> 预制混凝土构件制作工</w:t>
      </w:r>
      <w:r>
        <w:rPr>
          <w:rFonts w:hint="eastAsia"/>
        </w:rPr>
        <w:t>的</w:t>
      </w:r>
      <w:r>
        <w:t>培训不宜少于40学时，</w:t>
      </w:r>
      <w:bookmarkStart w:id="51" w:name="_Hlk161426551"/>
      <w:r>
        <w:rPr>
          <w:rFonts w:hint="eastAsia"/>
        </w:rPr>
        <w:t>其中</w:t>
      </w:r>
      <w:r>
        <w:t>理论知识培训不宜少于16学时，操作技能培训不宜少于24学时。</w:t>
      </w:r>
    </w:p>
    <w:bookmarkEnd w:id="51"/>
    <w:p>
      <w:pPr>
        <w:pStyle w:val="20"/>
        <w:ind w:left="0" w:leftChars="0" w:firstLine="0" w:firstLineChars="0"/>
      </w:pPr>
      <w:r>
        <w:rPr>
          <w:b/>
          <w:bCs/>
        </w:rPr>
        <w:t>5.5.2</w:t>
      </w:r>
      <w:bookmarkStart w:id="52" w:name="_Hlk161426614"/>
      <w:r>
        <w:rPr>
          <w:rFonts w:hint="eastAsia"/>
          <w:b/>
          <w:bCs/>
        </w:rPr>
        <w:t xml:space="preserve"> </w:t>
      </w:r>
      <w:r>
        <w:rPr>
          <w:rFonts w:hint="eastAsia"/>
        </w:rPr>
        <w:t>预制混凝土构件制作工的</w:t>
      </w:r>
      <w:r>
        <w:t>理论知识</w:t>
      </w:r>
      <w:r>
        <w:rPr>
          <w:rFonts w:hint="eastAsia"/>
        </w:rPr>
        <w:t>考试</w:t>
      </w:r>
      <w:r>
        <w:t>时间不宜少于60分钟；操作技能考核时间不宜少于180分钟；综合评审时间不宜少于30分钟。</w:t>
      </w:r>
    </w:p>
    <w:bookmarkEnd w:id="52"/>
    <w:p>
      <w:pPr>
        <w:pStyle w:val="20"/>
        <w:ind w:left="0" w:leftChars="0" w:firstLine="0" w:firstLineChars="0"/>
      </w:pPr>
      <w:r>
        <w:rPr>
          <w:b/>
          <w:bCs/>
        </w:rPr>
        <w:t>5.5.3</w:t>
      </w:r>
      <w:r>
        <w:rPr>
          <w:rFonts w:hint="eastAsia"/>
          <w:b/>
          <w:bCs/>
        </w:rPr>
        <w:t xml:space="preserve"> </w:t>
      </w:r>
      <w:r>
        <w:t>预制混凝土构件制作工职业技能的理论知识培训考核权重表应符合表5.5.</w:t>
      </w:r>
      <w:r>
        <w:rPr>
          <w:rFonts w:hint="eastAsia"/>
        </w:rPr>
        <w:t>3</w:t>
      </w:r>
      <w:r>
        <w:t>的规定：</w:t>
      </w:r>
    </w:p>
    <w:p>
      <w:pPr>
        <w:overflowPunct w:val="0"/>
        <w:spacing w:line="500" w:lineRule="exact"/>
        <w:ind w:firstLine="420"/>
        <w:jc w:val="center"/>
        <w:rPr>
          <w:rFonts w:ascii="黑体" w:hAnsi="黑体" w:eastAsia="黑体" w:cs="宋体"/>
          <w:sz w:val="21"/>
          <w:szCs w:val="21"/>
        </w:rPr>
      </w:pPr>
      <w:r>
        <w:rPr>
          <w:rFonts w:hint="eastAsia" w:ascii="黑体" w:hAnsi="黑体" w:eastAsia="黑体" w:cs="宋体"/>
          <w:sz w:val="21"/>
          <w:szCs w:val="21"/>
        </w:rPr>
        <w:t>表5.5.3预制混凝土构件制作工的理论知识培训考核权重表</w:t>
      </w:r>
    </w:p>
    <w:tbl>
      <w:tblPr>
        <w:tblStyle w:val="9"/>
        <w:tblW w:w="8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50"/>
        <w:gridCol w:w="2446"/>
        <w:gridCol w:w="1211"/>
        <w:gridCol w:w="1211"/>
        <w:gridCol w:w="1211"/>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tblHeader/>
          <w:jc w:val="center"/>
        </w:trPr>
        <w:tc>
          <w:tcPr>
            <w:tcW w:w="3396" w:type="dxa"/>
            <w:gridSpan w:val="2"/>
            <w:tcBorders>
              <w:tl2br w:val="single" w:color="auto" w:sz="4" w:space="0"/>
            </w:tcBorders>
            <w:vAlign w:val="center"/>
          </w:tcPr>
          <w:p>
            <w:pPr>
              <w:pStyle w:val="21"/>
              <w:ind w:firstLine="2310" w:firstLineChars="1100"/>
            </w:pPr>
            <w:r>
              <w:rPr>
                <w:rFonts w:hint="eastAsia"/>
              </w:rPr>
              <w:t>技能等级</w:t>
            </w:r>
          </w:p>
          <w:p>
            <w:pPr>
              <w:pStyle w:val="21"/>
              <w:ind w:firstLine="210" w:firstLineChars="100"/>
            </w:pPr>
            <w:r>
              <w:rPr>
                <w:rFonts w:hint="eastAsia"/>
              </w:rPr>
              <w:t>项目</w:t>
            </w:r>
          </w:p>
        </w:tc>
        <w:tc>
          <w:tcPr>
            <w:tcW w:w="1211" w:type="dxa"/>
            <w:vAlign w:val="center"/>
          </w:tcPr>
          <w:p>
            <w:pPr>
              <w:pStyle w:val="21"/>
            </w:pPr>
            <w:r>
              <w:rPr>
                <w:rFonts w:hint="eastAsia"/>
              </w:rPr>
              <w:t>四级（%）</w:t>
            </w:r>
          </w:p>
        </w:tc>
        <w:tc>
          <w:tcPr>
            <w:tcW w:w="1211" w:type="dxa"/>
            <w:vAlign w:val="center"/>
          </w:tcPr>
          <w:p>
            <w:pPr>
              <w:pStyle w:val="21"/>
            </w:pPr>
            <w:r>
              <w:rPr>
                <w:rFonts w:hint="eastAsia"/>
              </w:rPr>
              <w:t>三级（%）</w:t>
            </w:r>
          </w:p>
        </w:tc>
        <w:tc>
          <w:tcPr>
            <w:tcW w:w="1211" w:type="dxa"/>
            <w:vAlign w:val="center"/>
          </w:tcPr>
          <w:p>
            <w:pPr>
              <w:pStyle w:val="21"/>
            </w:pPr>
            <w:r>
              <w:rPr>
                <w:rFonts w:hint="eastAsia"/>
              </w:rPr>
              <w:t>二级（%）</w:t>
            </w:r>
          </w:p>
        </w:tc>
        <w:tc>
          <w:tcPr>
            <w:tcW w:w="1214" w:type="dxa"/>
            <w:vAlign w:val="center"/>
          </w:tcPr>
          <w:p>
            <w:pPr>
              <w:pStyle w:val="21"/>
            </w:pPr>
            <w:r>
              <w:rPr>
                <w:rFonts w:hint="eastAsia"/>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50" w:type="dxa"/>
            <w:vMerge w:val="restart"/>
            <w:vAlign w:val="center"/>
          </w:tcPr>
          <w:p>
            <w:pPr>
              <w:pStyle w:val="21"/>
              <w:jc w:val="center"/>
            </w:pPr>
            <w:r>
              <w:rPr>
                <w:rFonts w:hint="eastAsia"/>
              </w:rPr>
              <w:t>基本</w:t>
            </w:r>
          </w:p>
          <w:p>
            <w:pPr>
              <w:pStyle w:val="21"/>
              <w:jc w:val="center"/>
            </w:pPr>
            <w:r>
              <w:rPr>
                <w:rFonts w:hint="eastAsia"/>
              </w:rPr>
              <w:t>要求</w:t>
            </w:r>
          </w:p>
        </w:tc>
        <w:tc>
          <w:tcPr>
            <w:tcW w:w="2446" w:type="dxa"/>
            <w:vAlign w:val="center"/>
          </w:tcPr>
          <w:p>
            <w:pPr>
              <w:pStyle w:val="21"/>
            </w:pPr>
            <w:r>
              <w:rPr>
                <w:rFonts w:hint="eastAsia"/>
              </w:rPr>
              <w:t>职业道德</w:t>
            </w:r>
          </w:p>
        </w:tc>
        <w:tc>
          <w:tcPr>
            <w:tcW w:w="1211" w:type="dxa"/>
            <w:vAlign w:val="center"/>
          </w:tcPr>
          <w:p>
            <w:pPr>
              <w:pStyle w:val="21"/>
              <w:jc w:val="center"/>
            </w:pPr>
            <w:r>
              <w:rPr>
                <w:rFonts w:hint="eastAsia"/>
              </w:rPr>
              <w:t>5</w:t>
            </w:r>
          </w:p>
        </w:tc>
        <w:tc>
          <w:tcPr>
            <w:tcW w:w="1211" w:type="dxa"/>
            <w:vAlign w:val="center"/>
          </w:tcPr>
          <w:p>
            <w:pPr>
              <w:pStyle w:val="21"/>
              <w:jc w:val="center"/>
            </w:pPr>
            <w:r>
              <w:rPr>
                <w:rFonts w:hint="eastAsia"/>
              </w:rPr>
              <w:t>5</w:t>
            </w:r>
          </w:p>
        </w:tc>
        <w:tc>
          <w:tcPr>
            <w:tcW w:w="1211" w:type="dxa"/>
            <w:vAlign w:val="center"/>
          </w:tcPr>
          <w:p>
            <w:pPr>
              <w:pStyle w:val="21"/>
              <w:jc w:val="center"/>
            </w:pPr>
            <w:r>
              <w:rPr>
                <w:rFonts w:hint="eastAsia"/>
              </w:rPr>
              <w:t>5</w:t>
            </w:r>
          </w:p>
        </w:tc>
        <w:tc>
          <w:tcPr>
            <w:tcW w:w="1214" w:type="dxa"/>
            <w:vAlign w:val="center"/>
          </w:tcPr>
          <w:p>
            <w:pPr>
              <w:pStyle w:val="21"/>
              <w:jc w:val="cente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50" w:type="dxa"/>
            <w:vMerge w:val="continue"/>
            <w:vAlign w:val="center"/>
          </w:tcPr>
          <w:p>
            <w:pPr>
              <w:pStyle w:val="21"/>
              <w:jc w:val="center"/>
            </w:pPr>
          </w:p>
        </w:tc>
        <w:tc>
          <w:tcPr>
            <w:tcW w:w="2446" w:type="dxa"/>
            <w:vAlign w:val="center"/>
          </w:tcPr>
          <w:p>
            <w:pPr>
              <w:pStyle w:val="21"/>
            </w:pPr>
            <w:r>
              <w:rPr>
                <w:rFonts w:hint="eastAsia"/>
              </w:rPr>
              <w:t>基础知识</w:t>
            </w:r>
          </w:p>
        </w:tc>
        <w:tc>
          <w:tcPr>
            <w:tcW w:w="1211" w:type="dxa"/>
            <w:vAlign w:val="center"/>
          </w:tcPr>
          <w:p>
            <w:pPr>
              <w:pStyle w:val="21"/>
              <w:jc w:val="center"/>
            </w:pPr>
            <w:r>
              <w:rPr>
                <w:rFonts w:hint="eastAsia"/>
              </w:rPr>
              <w:t>25</w:t>
            </w:r>
          </w:p>
        </w:tc>
        <w:tc>
          <w:tcPr>
            <w:tcW w:w="1211" w:type="dxa"/>
            <w:vAlign w:val="center"/>
          </w:tcPr>
          <w:p>
            <w:pPr>
              <w:pStyle w:val="21"/>
              <w:jc w:val="center"/>
            </w:pPr>
            <w:r>
              <w:rPr>
                <w:rFonts w:hint="eastAsia"/>
              </w:rPr>
              <w:t>20</w:t>
            </w:r>
          </w:p>
        </w:tc>
        <w:tc>
          <w:tcPr>
            <w:tcW w:w="1211" w:type="dxa"/>
            <w:vAlign w:val="center"/>
          </w:tcPr>
          <w:p>
            <w:pPr>
              <w:pStyle w:val="21"/>
              <w:jc w:val="center"/>
            </w:pPr>
            <w:r>
              <w:rPr>
                <w:rFonts w:hint="eastAsia"/>
              </w:rPr>
              <w:t>15</w:t>
            </w:r>
          </w:p>
        </w:tc>
        <w:tc>
          <w:tcPr>
            <w:tcW w:w="1214" w:type="dxa"/>
            <w:vAlign w:val="center"/>
          </w:tcPr>
          <w:p>
            <w:pPr>
              <w:pStyle w:val="21"/>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50" w:type="dxa"/>
            <w:vMerge w:val="continue"/>
            <w:vAlign w:val="center"/>
          </w:tcPr>
          <w:p>
            <w:pPr>
              <w:pStyle w:val="21"/>
              <w:jc w:val="center"/>
            </w:pPr>
          </w:p>
        </w:tc>
        <w:tc>
          <w:tcPr>
            <w:tcW w:w="2446" w:type="dxa"/>
            <w:vAlign w:val="center"/>
          </w:tcPr>
          <w:p>
            <w:pPr>
              <w:pStyle w:val="21"/>
            </w:pPr>
            <w:r>
              <w:rPr>
                <w:rFonts w:hint="eastAsia"/>
              </w:rPr>
              <w:t>安全知识</w:t>
            </w:r>
          </w:p>
        </w:tc>
        <w:tc>
          <w:tcPr>
            <w:tcW w:w="1211" w:type="dxa"/>
            <w:vAlign w:val="center"/>
          </w:tcPr>
          <w:p>
            <w:pPr>
              <w:pStyle w:val="21"/>
              <w:jc w:val="center"/>
            </w:pPr>
            <w:r>
              <w:rPr>
                <w:rFonts w:hint="eastAsia"/>
              </w:rPr>
              <w:t>10</w:t>
            </w:r>
          </w:p>
        </w:tc>
        <w:tc>
          <w:tcPr>
            <w:tcW w:w="1211" w:type="dxa"/>
            <w:vAlign w:val="center"/>
          </w:tcPr>
          <w:p>
            <w:pPr>
              <w:pStyle w:val="21"/>
              <w:jc w:val="center"/>
            </w:pPr>
            <w:r>
              <w:rPr>
                <w:rFonts w:hint="eastAsia"/>
              </w:rPr>
              <w:t>10</w:t>
            </w:r>
          </w:p>
        </w:tc>
        <w:tc>
          <w:tcPr>
            <w:tcW w:w="1211" w:type="dxa"/>
            <w:vAlign w:val="center"/>
          </w:tcPr>
          <w:p>
            <w:pPr>
              <w:pStyle w:val="21"/>
              <w:jc w:val="center"/>
            </w:pPr>
            <w:r>
              <w:rPr>
                <w:rFonts w:hint="eastAsia"/>
              </w:rPr>
              <w:t>10</w:t>
            </w:r>
          </w:p>
        </w:tc>
        <w:tc>
          <w:tcPr>
            <w:tcW w:w="1214" w:type="dxa"/>
            <w:vAlign w:val="center"/>
          </w:tcPr>
          <w:p>
            <w:pPr>
              <w:pStyle w:val="21"/>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50" w:type="dxa"/>
            <w:vMerge w:val="restart"/>
            <w:vAlign w:val="center"/>
          </w:tcPr>
          <w:p>
            <w:pPr>
              <w:pStyle w:val="21"/>
              <w:jc w:val="center"/>
            </w:pPr>
            <w:r>
              <w:rPr>
                <w:rFonts w:hint="eastAsia"/>
              </w:rPr>
              <w:t>专业</w:t>
            </w:r>
          </w:p>
          <w:p>
            <w:pPr>
              <w:pStyle w:val="21"/>
              <w:jc w:val="center"/>
            </w:pPr>
            <w:r>
              <w:rPr>
                <w:rFonts w:hint="eastAsia"/>
              </w:rPr>
              <w:t>知识</w:t>
            </w:r>
          </w:p>
          <w:p>
            <w:pPr>
              <w:pStyle w:val="21"/>
              <w:jc w:val="center"/>
            </w:pPr>
            <w:r>
              <w:rPr>
                <w:rFonts w:hint="eastAsia"/>
              </w:rPr>
              <w:t>要求</w:t>
            </w:r>
          </w:p>
        </w:tc>
        <w:tc>
          <w:tcPr>
            <w:tcW w:w="2446" w:type="dxa"/>
            <w:vAlign w:val="center"/>
          </w:tcPr>
          <w:p>
            <w:pPr>
              <w:pStyle w:val="21"/>
            </w:pPr>
            <w:r>
              <w:rPr>
                <w:rFonts w:hint="eastAsia"/>
              </w:rPr>
              <w:t>工前准备</w:t>
            </w:r>
          </w:p>
        </w:tc>
        <w:tc>
          <w:tcPr>
            <w:tcW w:w="1211" w:type="dxa"/>
            <w:vAlign w:val="center"/>
          </w:tcPr>
          <w:p>
            <w:pPr>
              <w:pStyle w:val="21"/>
              <w:jc w:val="center"/>
            </w:pPr>
            <w:r>
              <w:rPr>
                <w:rFonts w:hint="eastAsia"/>
              </w:rPr>
              <w:t>15</w:t>
            </w:r>
          </w:p>
        </w:tc>
        <w:tc>
          <w:tcPr>
            <w:tcW w:w="1211" w:type="dxa"/>
            <w:vAlign w:val="center"/>
          </w:tcPr>
          <w:p>
            <w:pPr>
              <w:pStyle w:val="21"/>
              <w:jc w:val="center"/>
            </w:pPr>
            <w:r>
              <w:rPr>
                <w:rFonts w:hint="eastAsia"/>
              </w:rPr>
              <w:t>10</w:t>
            </w:r>
          </w:p>
        </w:tc>
        <w:tc>
          <w:tcPr>
            <w:tcW w:w="1211" w:type="dxa"/>
            <w:vAlign w:val="center"/>
          </w:tcPr>
          <w:p>
            <w:pPr>
              <w:pStyle w:val="21"/>
              <w:jc w:val="center"/>
            </w:pPr>
            <w:r>
              <w:rPr>
                <w:rFonts w:hint="eastAsia"/>
              </w:rPr>
              <w:t>10</w:t>
            </w:r>
          </w:p>
        </w:tc>
        <w:tc>
          <w:tcPr>
            <w:tcW w:w="1214" w:type="dxa"/>
            <w:vAlign w:val="center"/>
          </w:tcPr>
          <w:p>
            <w:pPr>
              <w:pStyle w:val="21"/>
              <w:jc w:val="cente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50" w:type="dxa"/>
            <w:vMerge w:val="continue"/>
            <w:vAlign w:val="center"/>
          </w:tcPr>
          <w:p>
            <w:pPr>
              <w:pStyle w:val="21"/>
            </w:pPr>
          </w:p>
        </w:tc>
        <w:tc>
          <w:tcPr>
            <w:tcW w:w="2446" w:type="dxa"/>
            <w:vAlign w:val="center"/>
          </w:tcPr>
          <w:p>
            <w:pPr>
              <w:pStyle w:val="21"/>
            </w:pPr>
            <w:r>
              <w:rPr>
                <w:rFonts w:hint="eastAsia"/>
              </w:rPr>
              <w:t>构件生产</w:t>
            </w:r>
          </w:p>
        </w:tc>
        <w:tc>
          <w:tcPr>
            <w:tcW w:w="1211" w:type="dxa"/>
            <w:vAlign w:val="center"/>
          </w:tcPr>
          <w:p>
            <w:pPr>
              <w:pStyle w:val="21"/>
              <w:jc w:val="center"/>
            </w:pPr>
            <w:r>
              <w:rPr>
                <w:rFonts w:hint="eastAsia"/>
              </w:rPr>
              <w:t>30</w:t>
            </w:r>
          </w:p>
        </w:tc>
        <w:tc>
          <w:tcPr>
            <w:tcW w:w="1211" w:type="dxa"/>
            <w:vAlign w:val="center"/>
          </w:tcPr>
          <w:p>
            <w:pPr>
              <w:pStyle w:val="21"/>
              <w:jc w:val="center"/>
            </w:pPr>
            <w:r>
              <w:rPr>
                <w:rFonts w:hint="eastAsia"/>
              </w:rPr>
              <w:t>25</w:t>
            </w:r>
          </w:p>
        </w:tc>
        <w:tc>
          <w:tcPr>
            <w:tcW w:w="1211" w:type="dxa"/>
            <w:vAlign w:val="center"/>
          </w:tcPr>
          <w:p>
            <w:pPr>
              <w:pStyle w:val="21"/>
              <w:jc w:val="center"/>
            </w:pPr>
            <w:r>
              <w:rPr>
                <w:rFonts w:hint="eastAsia"/>
              </w:rPr>
              <w:t>15</w:t>
            </w:r>
          </w:p>
        </w:tc>
        <w:tc>
          <w:tcPr>
            <w:tcW w:w="1214" w:type="dxa"/>
            <w:vAlign w:val="center"/>
          </w:tcPr>
          <w:p>
            <w:pPr>
              <w:pStyle w:val="21"/>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50" w:type="dxa"/>
            <w:vMerge w:val="continue"/>
            <w:vAlign w:val="center"/>
          </w:tcPr>
          <w:p>
            <w:pPr>
              <w:pStyle w:val="21"/>
            </w:pPr>
          </w:p>
        </w:tc>
        <w:tc>
          <w:tcPr>
            <w:tcW w:w="2446" w:type="dxa"/>
            <w:vAlign w:val="center"/>
          </w:tcPr>
          <w:p>
            <w:pPr>
              <w:pStyle w:val="21"/>
            </w:pPr>
            <w:r>
              <w:rPr>
                <w:rFonts w:hint="eastAsia"/>
              </w:rPr>
              <w:t>工器具使用</w:t>
            </w:r>
          </w:p>
        </w:tc>
        <w:tc>
          <w:tcPr>
            <w:tcW w:w="1211" w:type="dxa"/>
            <w:vAlign w:val="center"/>
          </w:tcPr>
          <w:p>
            <w:pPr>
              <w:pStyle w:val="21"/>
              <w:jc w:val="center"/>
            </w:pPr>
            <w:r>
              <w:rPr>
                <w:rFonts w:hint="eastAsia"/>
              </w:rPr>
              <w:t>10</w:t>
            </w:r>
          </w:p>
        </w:tc>
        <w:tc>
          <w:tcPr>
            <w:tcW w:w="1211" w:type="dxa"/>
            <w:vAlign w:val="center"/>
          </w:tcPr>
          <w:p>
            <w:pPr>
              <w:pStyle w:val="21"/>
              <w:jc w:val="center"/>
            </w:pPr>
            <w:r>
              <w:rPr>
                <w:rFonts w:hint="eastAsia"/>
              </w:rPr>
              <w:t>10</w:t>
            </w:r>
          </w:p>
        </w:tc>
        <w:tc>
          <w:tcPr>
            <w:tcW w:w="1211" w:type="dxa"/>
            <w:vAlign w:val="center"/>
          </w:tcPr>
          <w:p>
            <w:pPr>
              <w:pStyle w:val="21"/>
              <w:jc w:val="center"/>
            </w:pPr>
            <w:r>
              <w:rPr>
                <w:rFonts w:hint="eastAsia"/>
              </w:rPr>
              <w:t>5</w:t>
            </w:r>
          </w:p>
        </w:tc>
        <w:tc>
          <w:tcPr>
            <w:tcW w:w="1214" w:type="dxa"/>
            <w:vAlign w:val="center"/>
          </w:tcPr>
          <w:p>
            <w:pPr>
              <w:pStyle w:val="21"/>
              <w:jc w:val="cente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50" w:type="dxa"/>
            <w:vMerge w:val="continue"/>
            <w:vAlign w:val="center"/>
          </w:tcPr>
          <w:p>
            <w:pPr>
              <w:pStyle w:val="21"/>
            </w:pPr>
          </w:p>
        </w:tc>
        <w:tc>
          <w:tcPr>
            <w:tcW w:w="2446" w:type="dxa"/>
            <w:vAlign w:val="center"/>
          </w:tcPr>
          <w:p>
            <w:pPr>
              <w:pStyle w:val="21"/>
            </w:pPr>
            <w:r>
              <w:rPr>
                <w:rFonts w:hint="eastAsia"/>
              </w:rPr>
              <w:t>质量控制</w:t>
            </w:r>
          </w:p>
        </w:tc>
        <w:tc>
          <w:tcPr>
            <w:tcW w:w="1211" w:type="dxa"/>
            <w:vAlign w:val="center"/>
          </w:tcPr>
          <w:p>
            <w:pPr>
              <w:pStyle w:val="21"/>
              <w:jc w:val="center"/>
            </w:pPr>
            <w:r>
              <w:rPr>
                <w:rFonts w:hint="eastAsia"/>
              </w:rPr>
              <w:t>5</w:t>
            </w:r>
          </w:p>
        </w:tc>
        <w:tc>
          <w:tcPr>
            <w:tcW w:w="1211" w:type="dxa"/>
            <w:vAlign w:val="center"/>
          </w:tcPr>
          <w:p>
            <w:pPr>
              <w:pStyle w:val="21"/>
              <w:jc w:val="center"/>
            </w:pPr>
            <w:r>
              <w:rPr>
                <w:rFonts w:hint="eastAsia"/>
              </w:rPr>
              <w:t>10</w:t>
            </w:r>
          </w:p>
        </w:tc>
        <w:tc>
          <w:tcPr>
            <w:tcW w:w="1211" w:type="dxa"/>
            <w:vAlign w:val="center"/>
          </w:tcPr>
          <w:p>
            <w:pPr>
              <w:pStyle w:val="21"/>
              <w:jc w:val="center"/>
            </w:pPr>
            <w:r>
              <w:rPr>
                <w:rFonts w:hint="eastAsia"/>
              </w:rPr>
              <w:t>20</w:t>
            </w:r>
          </w:p>
        </w:tc>
        <w:tc>
          <w:tcPr>
            <w:tcW w:w="1214" w:type="dxa"/>
            <w:vAlign w:val="center"/>
          </w:tcPr>
          <w:p>
            <w:pPr>
              <w:pStyle w:val="21"/>
              <w:jc w:val="center"/>
            </w:pPr>
            <w:r>
              <w:rPr>
                <w:rFonts w:hint="eastAsi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50" w:type="dxa"/>
            <w:vMerge w:val="continue"/>
            <w:vAlign w:val="center"/>
          </w:tcPr>
          <w:p>
            <w:pPr>
              <w:pStyle w:val="21"/>
            </w:pPr>
          </w:p>
        </w:tc>
        <w:tc>
          <w:tcPr>
            <w:tcW w:w="2446" w:type="dxa"/>
            <w:vAlign w:val="center"/>
          </w:tcPr>
          <w:p>
            <w:pPr>
              <w:pStyle w:val="21"/>
            </w:pPr>
            <w:r>
              <w:rPr>
                <w:rFonts w:hint="eastAsia"/>
              </w:rPr>
              <w:t>技术管理与培训</w:t>
            </w:r>
          </w:p>
        </w:tc>
        <w:tc>
          <w:tcPr>
            <w:tcW w:w="1211" w:type="dxa"/>
            <w:vAlign w:val="center"/>
          </w:tcPr>
          <w:p>
            <w:pPr>
              <w:pStyle w:val="21"/>
              <w:jc w:val="center"/>
            </w:pPr>
            <w:r>
              <w:rPr>
                <w:rFonts w:hint="eastAsia"/>
              </w:rPr>
              <w:t>-</w:t>
            </w:r>
          </w:p>
        </w:tc>
        <w:tc>
          <w:tcPr>
            <w:tcW w:w="1211" w:type="dxa"/>
            <w:vAlign w:val="center"/>
          </w:tcPr>
          <w:p>
            <w:pPr>
              <w:pStyle w:val="21"/>
              <w:jc w:val="center"/>
            </w:pPr>
            <w:r>
              <w:rPr>
                <w:rFonts w:hint="eastAsia"/>
              </w:rPr>
              <w:t>10</w:t>
            </w:r>
          </w:p>
        </w:tc>
        <w:tc>
          <w:tcPr>
            <w:tcW w:w="1211" w:type="dxa"/>
            <w:vAlign w:val="center"/>
          </w:tcPr>
          <w:p>
            <w:pPr>
              <w:pStyle w:val="21"/>
              <w:jc w:val="center"/>
            </w:pPr>
            <w:r>
              <w:rPr>
                <w:rFonts w:hint="eastAsia"/>
              </w:rPr>
              <w:t>20</w:t>
            </w:r>
          </w:p>
        </w:tc>
        <w:tc>
          <w:tcPr>
            <w:tcW w:w="1214" w:type="dxa"/>
            <w:vAlign w:val="center"/>
          </w:tcPr>
          <w:p>
            <w:pPr>
              <w:pStyle w:val="21"/>
              <w:jc w:val="center"/>
            </w:pPr>
            <w:r>
              <w:rPr>
                <w:rFonts w:hint="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396" w:type="dxa"/>
            <w:gridSpan w:val="2"/>
            <w:vAlign w:val="center"/>
          </w:tcPr>
          <w:p>
            <w:pPr>
              <w:pStyle w:val="21"/>
            </w:pPr>
            <w:r>
              <w:rPr>
                <w:rFonts w:hint="eastAsia"/>
              </w:rPr>
              <w:t>合计</w:t>
            </w:r>
          </w:p>
        </w:tc>
        <w:tc>
          <w:tcPr>
            <w:tcW w:w="1211" w:type="dxa"/>
            <w:vAlign w:val="center"/>
          </w:tcPr>
          <w:p>
            <w:pPr>
              <w:pStyle w:val="21"/>
              <w:jc w:val="center"/>
            </w:pPr>
            <w:r>
              <w:rPr>
                <w:rFonts w:hint="eastAsia"/>
              </w:rPr>
              <w:t>100</w:t>
            </w:r>
          </w:p>
        </w:tc>
        <w:tc>
          <w:tcPr>
            <w:tcW w:w="1211" w:type="dxa"/>
            <w:vAlign w:val="center"/>
          </w:tcPr>
          <w:p>
            <w:pPr>
              <w:pStyle w:val="21"/>
              <w:jc w:val="center"/>
            </w:pPr>
            <w:r>
              <w:rPr>
                <w:rFonts w:hint="eastAsia"/>
              </w:rPr>
              <w:t>100</w:t>
            </w:r>
          </w:p>
        </w:tc>
        <w:tc>
          <w:tcPr>
            <w:tcW w:w="1211" w:type="dxa"/>
            <w:vAlign w:val="center"/>
          </w:tcPr>
          <w:p>
            <w:pPr>
              <w:pStyle w:val="21"/>
              <w:jc w:val="center"/>
            </w:pPr>
            <w:r>
              <w:rPr>
                <w:rFonts w:hint="eastAsia"/>
              </w:rPr>
              <w:t>100</w:t>
            </w:r>
          </w:p>
        </w:tc>
        <w:tc>
          <w:tcPr>
            <w:tcW w:w="1214" w:type="dxa"/>
            <w:vAlign w:val="center"/>
          </w:tcPr>
          <w:p>
            <w:pPr>
              <w:pStyle w:val="21"/>
              <w:jc w:val="center"/>
            </w:pPr>
            <w:r>
              <w:rPr>
                <w:rFonts w:hint="eastAsia"/>
              </w:rPr>
              <w:t>100</w:t>
            </w:r>
          </w:p>
        </w:tc>
      </w:tr>
    </w:tbl>
    <w:p>
      <w:pPr>
        <w:pStyle w:val="20"/>
        <w:ind w:left="0" w:leftChars="0" w:firstLine="0" w:firstLineChars="0"/>
      </w:pPr>
      <w:r>
        <w:rPr>
          <w:b/>
          <w:bCs/>
        </w:rPr>
        <w:t>5.5.4</w:t>
      </w:r>
      <w:r>
        <w:t>预制混凝土构件制作工职业技能的</w:t>
      </w:r>
      <w:bookmarkStart w:id="53" w:name="_Hlk161426909"/>
      <w:r>
        <w:t>操作技能培训考核权重表</w:t>
      </w:r>
      <w:bookmarkEnd w:id="53"/>
      <w:r>
        <w:t>应符合表5.5.</w:t>
      </w:r>
      <w:r>
        <w:rPr>
          <w:rFonts w:hint="eastAsia"/>
        </w:rPr>
        <w:t>4</w:t>
      </w:r>
      <w:r>
        <w:t>的规定：</w:t>
      </w:r>
    </w:p>
    <w:p>
      <w:pPr>
        <w:overflowPunct w:val="0"/>
        <w:spacing w:line="500" w:lineRule="exact"/>
        <w:ind w:firstLine="420"/>
        <w:jc w:val="center"/>
        <w:rPr>
          <w:rFonts w:ascii="黑体" w:hAnsi="黑体" w:eastAsia="黑体" w:cs="宋体"/>
          <w:sz w:val="21"/>
          <w:szCs w:val="21"/>
        </w:rPr>
      </w:pPr>
      <w:r>
        <w:rPr>
          <w:rFonts w:hint="eastAsia" w:ascii="黑体" w:hAnsi="黑体" w:eastAsia="黑体" w:cs="宋体"/>
          <w:sz w:val="21"/>
          <w:szCs w:val="21"/>
        </w:rPr>
        <w:t>表5.5.4预制混凝土构件制作工的操作技能培训考核权重表</w:t>
      </w:r>
    </w:p>
    <w:tbl>
      <w:tblPr>
        <w:tblStyle w:val="9"/>
        <w:tblW w:w="8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8"/>
        <w:gridCol w:w="2469"/>
        <w:gridCol w:w="1211"/>
        <w:gridCol w:w="1211"/>
        <w:gridCol w:w="1211"/>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417" w:type="dxa"/>
            <w:gridSpan w:val="2"/>
            <w:tcBorders>
              <w:tl2br w:val="single" w:color="auto" w:sz="4" w:space="0"/>
            </w:tcBorders>
          </w:tcPr>
          <w:p>
            <w:pPr>
              <w:pStyle w:val="21"/>
              <w:ind w:firstLine="2310" w:firstLineChars="1100"/>
            </w:pPr>
            <w:r>
              <w:rPr>
                <w:rFonts w:hint="eastAsia"/>
              </w:rPr>
              <w:t>技能等级</w:t>
            </w:r>
          </w:p>
          <w:p>
            <w:pPr>
              <w:pStyle w:val="21"/>
              <w:ind w:firstLine="210" w:firstLineChars="100"/>
            </w:pPr>
            <w:r>
              <w:rPr>
                <w:rFonts w:hint="eastAsia"/>
              </w:rPr>
              <w:t>项目</w:t>
            </w:r>
          </w:p>
        </w:tc>
        <w:tc>
          <w:tcPr>
            <w:tcW w:w="1211" w:type="dxa"/>
            <w:vAlign w:val="center"/>
          </w:tcPr>
          <w:p>
            <w:pPr>
              <w:pStyle w:val="21"/>
            </w:pPr>
            <w:r>
              <w:rPr>
                <w:rFonts w:hint="eastAsia"/>
              </w:rPr>
              <w:t>四级（%）</w:t>
            </w:r>
          </w:p>
        </w:tc>
        <w:tc>
          <w:tcPr>
            <w:tcW w:w="1211" w:type="dxa"/>
            <w:vAlign w:val="center"/>
          </w:tcPr>
          <w:p>
            <w:pPr>
              <w:pStyle w:val="21"/>
            </w:pPr>
            <w:r>
              <w:rPr>
                <w:rFonts w:hint="eastAsia"/>
              </w:rPr>
              <w:t>三级（%）</w:t>
            </w:r>
          </w:p>
        </w:tc>
        <w:tc>
          <w:tcPr>
            <w:tcW w:w="1211" w:type="dxa"/>
            <w:vAlign w:val="center"/>
          </w:tcPr>
          <w:p>
            <w:pPr>
              <w:pStyle w:val="21"/>
            </w:pPr>
            <w:r>
              <w:rPr>
                <w:rFonts w:hint="eastAsia"/>
              </w:rPr>
              <w:t>二级（%）</w:t>
            </w:r>
          </w:p>
        </w:tc>
        <w:tc>
          <w:tcPr>
            <w:tcW w:w="1212" w:type="dxa"/>
            <w:vAlign w:val="center"/>
          </w:tcPr>
          <w:p>
            <w:pPr>
              <w:pStyle w:val="21"/>
            </w:pPr>
            <w:r>
              <w:rPr>
                <w:rFonts w:hint="eastAsia"/>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48" w:type="dxa"/>
            <w:vMerge w:val="restart"/>
            <w:vAlign w:val="center"/>
          </w:tcPr>
          <w:p>
            <w:pPr>
              <w:pStyle w:val="21"/>
              <w:jc w:val="center"/>
            </w:pPr>
            <w:r>
              <w:rPr>
                <w:rFonts w:hint="eastAsia"/>
              </w:rPr>
              <w:t>操作</w:t>
            </w:r>
          </w:p>
          <w:p>
            <w:pPr>
              <w:pStyle w:val="21"/>
              <w:jc w:val="center"/>
            </w:pPr>
            <w:r>
              <w:rPr>
                <w:rFonts w:hint="eastAsia"/>
              </w:rPr>
              <w:t>技能</w:t>
            </w:r>
          </w:p>
          <w:p>
            <w:pPr>
              <w:pStyle w:val="21"/>
              <w:jc w:val="center"/>
            </w:pPr>
            <w:r>
              <w:rPr>
                <w:rFonts w:hint="eastAsia"/>
              </w:rPr>
              <w:t>要求</w:t>
            </w:r>
          </w:p>
        </w:tc>
        <w:tc>
          <w:tcPr>
            <w:tcW w:w="2469" w:type="dxa"/>
            <w:vAlign w:val="center"/>
          </w:tcPr>
          <w:p>
            <w:pPr>
              <w:pStyle w:val="21"/>
            </w:pPr>
            <w:r>
              <w:rPr>
                <w:rFonts w:hint="eastAsia"/>
              </w:rPr>
              <w:t>工前准备</w:t>
            </w:r>
          </w:p>
        </w:tc>
        <w:tc>
          <w:tcPr>
            <w:tcW w:w="1211"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25</w:t>
            </w:r>
          </w:p>
        </w:tc>
        <w:tc>
          <w:tcPr>
            <w:tcW w:w="1211"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20</w:t>
            </w:r>
          </w:p>
        </w:tc>
        <w:tc>
          <w:tcPr>
            <w:tcW w:w="1211"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15</w:t>
            </w:r>
          </w:p>
        </w:tc>
        <w:tc>
          <w:tcPr>
            <w:tcW w:w="1212"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48" w:type="dxa"/>
            <w:vMerge w:val="continue"/>
            <w:vAlign w:val="center"/>
          </w:tcPr>
          <w:p>
            <w:pPr>
              <w:pStyle w:val="21"/>
            </w:pPr>
          </w:p>
        </w:tc>
        <w:tc>
          <w:tcPr>
            <w:tcW w:w="2469" w:type="dxa"/>
            <w:vAlign w:val="center"/>
          </w:tcPr>
          <w:p>
            <w:pPr>
              <w:pStyle w:val="21"/>
            </w:pPr>
            <w:r>
              <w:rPr>
                <w:rFonts w:hint="eastAsia"/>
              </w:rPr>
              <w:t>构件生产</w:t>
            </w:r>
          </w:p>
        </w:tc>
        <w:tc>
          <w:tcPr>
            <w:tcW w:w="1211"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45</w:t>
            </w:r>
          </w:p>
        </w:tc>
        <w:tc>
          <w:tcPr>
            <w:tcW w:w="1211"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35</w:t>
            </w:r>
          </w:p>
        </w:tc>
        <w:tc>
          <w:tcPr>
            <w:tcW w:w="1211"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20</w:t>
            </w:r>
          </w:p>
        </w:tc>
        <w:tc>
          <w:tcPr>
            <w:tcW w:w="1212"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48" w:type="dxa"/>
            <w:vMerge w:val="continue"/>
            <w:vAlign w:val="center"/>
          </w:tcPr>
          <w:p>
            <w:pPr>
              <w:pStyle w:val="21"/>
            </w:pPr>
          </w:p>
        </w:tc>
        <w:tc>
          <w:tcPr>
            <w:tcW w:w="2469" w:type="dxa"/>
            <w:vAlign w:val="center"/>
          </w:tcPr>
          <w:p>
            <w:pPr>
              <w:pStyle w:val="21"/>
            </w:pPr>
            <w:r>
              <w:rPr>
                <w:rFonts w:hint="eastAsia"/>
              </w:rPr>
              <w:t>工器具使用</w:t>
            </w:r>
          </w:p>
        </w:tc>
        <w:tc>
          <w:tcPr>
            <w:tcW w:w="1211"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20</w:t>
            </w:r>
          </w:p>
        </w:tc>
        <w:tc>
          <w:tcPr>
            <w:tcW w:w="1211"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20</w:t>
            </w:r>
          </w:p>
        </w:tc>
        <w:tc>
          <w:tcPr>
            <w:tcW w:w="1211"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15</w:t>
            </w:r>
          </w:p>
        </w:tc>
        <w:tc>
          <w:tcPr>
            <w:tcW w:w="1212"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48" w:type="dxa"/>
            <w:vMerge w:val="continue"/>
            <w:vAlign w:val="center"/>
          </w:tcPr>
          <w:p>
            <w:pPr>
              <w:pStyle w:val="21"/>
            </w:pPr>
          </w:p>
        </w:tc>
        <w:tc>
          <w:tcPr>
            <w:tcW w:w="2469" w:type="dxa"/>
            <w:vAlign w:val="center"/>
          </w:tcPr>
          <w:p>
            <w:pPr>
              <w:pStyle w:val="21"/>
            </w:pPr>
            <w:r>
              <w:rPr>
                <w:rFonts w:hint="eastAsia"/>
              </w:rPr>
              <w:t>质量控制</w:t>
            </w:r>
          </w:p>
        </w:tc>
        <w:tc>
          <w:tcPr>
            <w:tcW w:w="1211"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10</w:t>
            </w:r>
          </w:p>
        </w:tc>
        <w:tc>
          <w:tcPr>
            <w:tcW w:w="1211"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15</w:t>
            </w:r>
          </w:p>
        </w:tc>
        <w:tc>
          <w:tcPr>
            <w:tcW w:w="1211"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25</w:t>
            </w:r>
          </w:p>
        </w:tc>
        <w:tc>
          <w:tcPr>
            <w:tcW w:w="1212"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48" w:type="dxa"/>
            <w:vMerge w:val="continue"/>
            <w:vAlign w:val="center"/>
          </w:tcPr>
          <w:p>
            <w:pPr>
              <w:pStyle w:val="21"/>
            </w:pPr>
          </w:p>
        </w:tc>
        <w:tc>
          <w:tcPr>
            <w:tcW w:w="2469" w:type="dxa"/>
            <w:vAlign w:val="center"/>
          </w:tcPr>
          <w:p>
            <w:pPr>
              <w:pStyle w:val="21"/>
            </w:pPr>
            <w:r>
              <w:rPr>
                <w:rFonts w:hint="eastAsia"/>
              </w:rPr>
              <w:t>技术管理与培训</w:t>
            </w:r>
          </w:p>
        </w:tc>
        <w:tc>
          <w:tcPr>
            <w:tcW w:w="1211"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w:t>
            </w:r>
          </w:p>
        </w:tc>
        <w:tc>
          <w:tcPr>
            <w:tcW w:w="1211"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10</w:t>
            </w:r>
          </w:p>
        </w:tc>
        <w:tc>
          <w:tcPr>
            <w:tcW w:w="1211"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25</w:t>
            </w:r>
          </w:p>
        </w:tc>
        <w:tc>
          <w:tcPr>
            <w:tcW w:w="1212"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417" w:type="dxa"/>
            <w:gridSpan w:val="2"/>
            <w:vAlign w:val="center"/>
          </w:tcPr>
          <w:p>
            <w:pPr>
              <w:pStyle w:val="21"/>
            </w:pPr>
            <w:r>
              <w:rPr>
                <w:rFonts w:hint="eastAsia"/>
              </w:rPr>
              <w:t>合计</w:t>
            </w:r>
          </w:p>
        </w:tc>
        <w:tc>
          <w:tcPr>
            <w:tcW w:w="1211" w:type="dxa"/>
            <w:vAlign w:val="center"/>
          </w:tcPr>
          <w:p>
            <w:pPr>
              <w:pStyle w:val="21"/>
              <w:jc w:val="center"/>
            </w:pPr>
            <w:r>
              <w:rPr>
                <w:rFonts w:hint="eastAsia"/>
              </w:rPr>
              <w:t>100</w:t>
            </w:r>
          </w:p>
        </w:tc>
        <w:tc>
          <w:tcPr>
            <w:tcW w:w="1211" w:type="dxa"/>
            <w:vAlign w:val="center"/>
          </w:tcPr>
          <w:p>
            <w:pPr>
              <w:pStyle w:val="21"/>
              <w:jc w:val="center"/>
            </w:pPr>
            <w:r>
              <w:rPr>
                <w:rFonts w:hint="eastAsia"/>
              </w:rPr>
              <w:t>100</w:t>
            </w:r>
          </w:p>
        </w:tc>
        <w:tc>
          <w:tcPr>
            <w:tcW w:w="1211" w:type="dxa"/>
            <w:vAlign w:val="center"/>
          </w:tcPr>
          <w:p>
            <w:pPr>
              <w:pStyle w:val="21"/>
              <w:jc w:val="center"/>
            </w:pPr>
            <w:r>
              <w:rPr>
                <w:rFonts w:hint="eastAsia"/>
              </w:rPr>
              <w:t>100</w:t>
            </w:r>
          </w:p>
        </w:tc>
        <w:tc>
          <w:tcPr>
            <w:tcW w:w="1212" w:type="dxa"/>
            <w:vAlign w:val="center"/>
          </w:tcPr>
          <w:p>
            <w:pPr>
              <w:pStyle w:val="21"/>
              <w:jc w:val="center"/>
            </w:pPr>
            <w:r>
              <w:rPr>
                <w:rFonts w:hint="eastAsia"/>
              </w:rPr>
              <w:t>100</w:t>
            </w:r>
          </w:p>
        </w:tc>
      </w:tr>
    </w:tbl>
    <w:p>
      <w:pPr>
        <w:overflowPunct w:val="0"/>
        <w:spacing w:line="500" w:lineRule="exact"/>
        <w:ind w:firstLine="0" w:firstLineChars="0"/>
        <w:jc w:val="center"/>
        <w:outlineLvl w:val="0"/>
        <w:rPr>
          <w:rFonts w:ascii="黑体" w:hAnsi="黑体" w:eastAsia="黑体" w:cs="黑体"/>
          <w:b/>
          <w:sz w:val="32"/>
          <w:szCs w:val="32"/>
        </w:rPr>
      </w:pPr>
      <w:r>
        <w:rPr>
          <w:rFonts w:hint="eastAsia" w:ascii="宋体" w:hAnsi="宋体" w:cs="宋体"/>
          <w:sz w:val="28"/>
          <w:szCs w:val="28"/>
        </w:rPr>
        <w:br w:type="page"/>
      </w:r>
      <w:bookmarkStart w:id="54" w:name="_Toc161569917"/>
      <w:bookmarkStart w:id="55" w:name="_Toc161577108"/>
      <w:r>
        <w:rPr>
          <w:rFonts w:hint="eastAsia" w:ascii="黑体" w:hAnsi="黑体" w:eastAsia="黑体" w:cs="黑体"/>
          <w:b/>
          <w:sz w:val="32"/>
          <w:szCs w:val="32"/>
        </w:rPr>
        <w:t xml:space="preserve">6 </w:t>
      </w:r>
      <w:r>
        <w:rPr>
          <w:rFonts w:hint="eastAsia" w:ascii="黑体" w:hAnsi="黑体" w:eastAsia="黑体" w:cs="黑体"/>
          <w:sz w:val="32"/>
          <w:szCs w:val="32"/>
        </w:rPr>
        <w:t>预制混凝土构件安装工</w:t>
      </w:r>
      <w:bookmarkEnd w:id="54"/>
      <w:bookmarkEnd w:id="55"/>
    </w:p>
    <w:p>
      <w:pPr>
        <w:overflowPunct w:val="0"/>
        <w:spacing w:line="500" w:lineRule="exact"/>
        <w:ind w:firstLine="560"/>
        <w:jc w:val="both"/>
        <w:rPr>
          <w:rFonts w:ascii="宋体" w:hAnsi="宋体" w:cs="宋体"/>
          <w:sz w:val="28"/>
          <w:szCs w:val="28"/>
        </w:rPr>
      </w:pPr>
    </w:p>
    <w:p>
      <w:pPr>
        <w:overflowPunct w:val="0"/>
        <w:spacing w:line="500" w:lineRule="exact"/>
        <w:ind w:firstLine="0" w:firstLineChars="0"/>
        <w:jc w:val="center"/>
        <w:outlineLvl w:val="1"/>
        <w:rPr>
          <w:rFonts w:ascii="黑体" w:hAnsi="黑体" w:eastAsia="黑体" w:cs="黑体"/>
          <w:sz w:val="28"/>
          <w:szCs w:val="28"/>
        </w:rPr>
      </w:pPr>
      <w:bookmarkStart w:id="56" w:name="_Toc161569918"/>
      <w:bookmarkStart w:id="57" w:name="_Toc161577109"/>
      <w:r>
        <w:rPr>
          <w:rFonts w:hint="eastAsia" w:ascii="黑体" w:hAnsi="黑体" w:eastAsia="黑体" w:cs="黑体"/>
          <w:sz w:val="28"/>
          <w:szCs w:val="28"/>
        </w:rPr>
        <w:t>6.1 一般规定</w:t>
      </w:r>
      <w:bookmarkEnd w:id="56"/>
      <w:bookmarkEnd w:id="57"/>
    </w:p>
    <w:p>
      <w:pPr>
        <w:pStyle w:val="20"/>
        <w:ind w:left="0" w:leftChars="0" w:firstLine="0" w:firstLineChars="0"/>
      </w:pPr>
      <w:r>
        <w:rPr>
          <w:b/>
          <w:bCs/>
        </w:rPr>
        <w:t>6.1.1</w:t>
      </w:r>
      <w:r>
        <w:t xml:space="preserve"> 职业环境条件是室外，常温，作业现场会接触电器。</w:t>
      </w:r>
    </w:p>
    <w:p>
      <w:pPr>
        <w:pStyle w:val="20"/>
        <w:ind w:left="0" w:leftChars="0" w:firstLine="0" w:firstLineChars="0"/>
      </w:pPr>
      <w:r>
        <w:rPr>
          <w:b/>
          <w:bCs/>
        </w:rPr>
        <w:t>6.1.2</w:t>
      </w:r>
      <w:r>
        <w:t xml:space="preserve"> 从事预制混凝土构件安装工作岗位的人员，应经专业技能培训后方可上岗。</w:t>
      </w:r>
    </w:p>
    <w:p>
      <w:pPr>
        <w:pStyle w:val="20"/>
      </w:pPr>
    </w:p>
    <w:p>
      <w:pPr>
        <w:overflowPunct w:val="0"/>
        <w:spacing w:line="500" w:lineRule="exact"/>
        <w:ind w:firstLine="0" w:firstLineChars="0"/>
        <w:jc w:val="center"/>
        <w:outlineLvl w:val="1"/>
        <w:rPr>
          <w:rFonts w:ascii="黑体" w:hAnsi="黑体" w:eastAsia="黑体" w:cs="黑体"/>
          <w:sz w:val="28"/>
          <w:szCs w:val="28"/>
        </w:rPr>
      </w:pPr>
      <w:bookmarkStart w:id="58" w:name="_Toc161577110"/>
      <w:bookmarkStart w:id="59" w:name="_Toc161569919"/>
      <w:r>
        <w:rPr>
          <w:rFonts w:hint="eastAsia" w:ascii="黑体" w:hAnsi="黑体" w:eastAsia="黑体" w:cs="黑体"/>
          <w:sz w:val="28"/>
          <w:szCs w:val="28"/>
        </w:rPr>
        <w:t>6.2 基础知识要求</w:t>
      </w:r>
      <w:bookmarkEnd w:id="58"/>
      <w:bookmarkEnd w:id="59"/>
    </w:p>
    <w:p>
      <w:pPr>
        <w:pStyle w:val="20"/>
        <w:ind w:left="0" w:leftChars="0" w:firstLine="0" w:firstLineChars="0"/>
      </w:pPr>
      <w:r>
        <w:rPr>
          <w:b/>
          <w:bCs/>
        </w:rPr>
        <w:t xml:space="preserve">6.2.1 </w:t>
      </w:r>
      <w:bookmarkStart w:id="60" w:name="_Hlk161425543"/>
      <w:r>
        <w:t>预制混凝土构件安装工职业技能四级的基础知识要求应符合下列规定：</w:t>
      </w:r>
      <w:bookmarkEnd w:id="60"/>
    </w:p>
    <w:p>
      <w:pPr>
        <w:overflowPunct w:val="0"/>
        <w:spacing w:line="500" w:lineRule="exact"/>
        <w:ind w:firstLine="560"/>
        <w:jc w:val="both"/>
        <w:rPr>
          <w:rFonts w:ascii="宋体" w:hAnsi="宋体" w:cs="宋体"/>
          <w:sz w:val="28"/>
          <w:szCs w:val="28"/>
        </w:rPr>
      </w:pPr>
      <w:r>
        <w:rPr>
          <w:rFonts w:hint="eastAsia" w:ascii="宋体" w:hAnsi="宋体" w:cs="宋体"/>
          <w:sz w:val="28"/>
          <w:szCs w:val="28"/>
        </w:rPr>
        <w:t>1 了解预制构件类型、性能及用途</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2 了解安装辅材种类、性能及使用方法</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3 了解基本的机械、工器具操作常识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4 了解信息化知识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5 了解预制构件成品保护的相关知识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6 熟悉基本识图知识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7 熟悉测量放线、吊装就位、支撑及限位装置安装工艺的基本知识</w:t>
      </w:r>
    </w:p>
    <w:p>
      <w:pPr>
        <w:pStyle w:val="20"/>
      </w:pPr>
      <w:r>
        <w:t>8 熟悉装配施工工序及质量控制要点、验收标准及方法</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9 掌握常用测量器具和常用测量方法的基本知识</w:t>
      </w:r>
    </w:p>
    <w:p>
      <w:pPr>
        <w:pStyle w:val="20"/>
        <w:ind w:left="0" w:leftChars="0" w:firstLine="0" w:firstLineChars="0"/>
      </w:pPr>
      <w:r>
        <w:rPr>
          <w:b/>
          <w:bCs/>
        </w:rPr>
        <w:t xml:space="preserve">6.2.2 </w:t>
      </w:r>
      <w:bookmarkStart w:id="61" w:name="_Hlk161425586"/>
      <w:r>
        <w:t xml:space="preserve">预制混凝土构件安装工职业技能三级的基础知识要求应符合下列规定： </w:t>
      </w:r>
    </w:p>
    <w:bookmarkEnd w:id="61"/>
    <w:p>
      <w:pPr>
        <w:overflowPunct w:val="0"/>
        <w:spacing w:line="500" w:lineRule="exact"/>
        <w:ind w:firstLine="560"/>
        <w:jc w:val="both"/>
        <w:rPr>
          <w:rFonts w:ascii="宋体" w:hAnsi="宋体" w:cs="宋体"/>
          <w:sz w:val="28"/>
          <w:szCs w:val="28"/>
        </w:rPr>
      </w:pPr>
      <w:r>
        <w:rPr>
          <w:rFonts w:hint="eastAsia" w:ascii="宋体" w:hAnsi="宋体" w:cs="宋体"/>
          <w:sz w:val="28"/>
          <w:szCs w:val="28"/>
        </w:rPr>
        <w:t>1 熟悉预制构件类型、性能及用途</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2 熟悉安装辅材种类、性能及使用方法</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3 了解基本的机械、工器具操作常识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4 了解信息化知识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5 了解预制构件安装新设备、新工具、新工艺的知识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6 熟悉预制构件成品保护的相关知识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7 熟悉质量问题预防和处理的知识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8 掌握基本识图知识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9 掌握测量放线、吊装就位、支撑及限位装置安装工艺的基本知识</w:t>
      </w:r>
    </w:p>
    <w:p>
      <w:pPr>
        <w:pStyle w:val="20"/>
      </w:pPr>
      <w:r>
        <w:t>10 掌握装配施工工序及质量控制要点、验收标准及方法</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11 掌握常用测量器具和常用测量方法的基本知识</w:t>
      </w:r>
    </w:p>
    <w:p>
      <w:pPr>
        <w:pStyle w:val="20"/>
        <w:ind w:left="0" w:leftChars="0" w:firstLine="0" w:firstLineChars="0"/>
      </w:pPr>
      <w:r>
        <w:rPr>
          <w:b/>
          <w:bCs/>
        </w:rPr>
        <w:t xml:space="preserve">6.2.3 </w:t>
      </w:r>
      <w:r>
        <w:t xml:space="preserve">预制混凝土构件安装工职业技能二级的基础知识要求应符合下列规定： </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1 掌握预制构件类型、性能及用途</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2 掌握安装辅材种类、性能及使用方法</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3 了解基本的机械、工器具操作常识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4 熟悉信息化知识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5 熟悉预制构件安装新设备、新工具、新工艺的知识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6 掌握预制构件成品保护的相关知识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7 掌握质量问题预防和处理的知识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8 掌握基本识图知识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9 掌握测量放线、吊装就位、支撑及限位装置安装工艺的基本知识</w:t>
      </w:r>
    </w:p>
    <w:p>
      <w:pPr>
        <w:pStyle w:val="20"/>
      </w:pPr>
      <w:r>
        <w:t>10 掌握装配施工工序及质量控制要点、验收标准及方法</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11 掌握常用测量器具和常用测量方法的基本知识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12 了解预制构件连接种类和方式基本知识</w:t>
      </w:r>
    </w:p>
    <w:p>
      <w:pPr>
        <w:pStyle w:val="20"/>
      </w:pPr>
      <w:r>
        <w:t>13 了解材料力学和结构力学等的基本知识</w:t>
      </w:r>
    </w:p>
    <w:p>
      <w:pPr>
        <w:pStyle w:val="20"/>
        <w:ind w:left="0" w:leftChars="0" w:firstLine="0" w:firstLineChars="0"/>
      </w:pPr>
      <w:r>
        <w:rPr>
          <w:b/>
          <w:bCs/>
        </w:rPr>
        <w:t>6.2.4</w:t>
      </w:r>
      <w:bookmarkStart w:id="62" w:name="_Hlk161425834"/>
      <w:r>
        <w:t xml:space="preserve">预制混凝土构件安装工职业技能一级的基础知识要求应符合下列规定： </w:t>
      </w:r>
      <w:bookmarkEnd w:id="62"/>
    </w:p>
    <w:p>
      <w:pPr>
        <w:overflowPunct w:val="0"/>
        <w:spacing w:line="500" w:lineRule="exact"/>
        <w:ind w:firstLine="560"/>
        <w:jc w:val="both"/>
        <w:rPr>
          <w:rFonts w:ascii="宋体" w:hAnsi="宋体" w:cs="宋体"/>
          <w:sz w:val="28"/>
          <w:szCs w:val="28"/>
        </w:rPr>
      </w:pPr>
      <w:r>
        <w:rPr>
          <w:rFonts w:hint="eastAsia" w:ascii="宋体" w:hAnsi="宋体" w:cs="宋体"/>
          <w:sz w:val="28"/>
          <w:szCs w:val="28"/>
        </w:rPr>
        <w:t>1 掌握预制构件类型、性能及用途</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2 掌握安装辅材种类、性能及使用方法</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3 掌握基本的机械、工器具操作常识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4 熟悉信息化知识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5 掌握预制构件安装新设备、新工具、新工艺的知识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6 掌握预制构件成品保护的相关知识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7 掌握质量问题预防和处理的知识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8 掌握基本识图知识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9 掌握测量放线、吊装就位、支撑及限位装置安装工艺的基本知识</w:t>
      </w:r>
    </w:p>
    <w:p>
      <w:pPr>
        <w:pStyle w:val="20"/>
      </w:pPr>
      <w:r>
        <w:t>10 掌握装配施工工序及质量控制要点、验收标准及方法</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11 掌握常用测量器具和常用测量方法的基本知识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12 掌握预制构件连接种类和方式基本知识</w:t>
      </w:r>
    </w:p>
    <w:p>
      <w:pPr>
        <w:pStyle w:val="20"/>
      </w:pPr>
      <w:r>
        <w:t>13 熟悉材料力学和结构力学等基本知识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14 掌握生产和工程管理相关知识</w:t>
      </w:r>
    </w:p>
    <w:p>
      <w:pPr>
        <w:pStyle w:val="20"/>
      </w:pPr>
      <w:r>
        <w:t>15 熟悉智能建造的基本知识</w:t>
      </w:r>
    </w:p>
    <w:p>
      <w:pPr>
        <w:pStyle w:val="20"/>
      </w:pPr>
      <w:r>
        <w:t>16 熟悉新技术、新材料、新工艺相关知识</w:t>
      </w:r>
    </w:p>
    <w:p>
      <w:pPr>
        <w:pStyle w:val="20"/>
      </w:pPr>
    </w:p>
    <w:p>
      <w:pPr>
        <w:overflowPunct w:val="0"/>
        <w:spacing w:line="500" w:lineRule="exact"/>
        <w:ind w:firstLine="0" w:firstLineChars="0"/>
        <w:jc w:val="center"/>
        <w:outlineLvl w:val="1"/>
        <w:rPr>
          <w:rFonts w:ascii="黑体" w:hAnsi="黑体" w:eastAsia="黑体" w:cs="黑体"/>
          <w:sz w:val="28"/>
          <w:szCs w:val="28"/>
        </w:rPr>
      </w:pPr>
      <w:bookmarkStart w:id="63" w:name="_Toc161577111"/>
      <w:bookmarkStart w:id="64" w:name="_Toc161569920"/>
      <w:r>
        <w:rPr>
          <w:rFonts w:hint="eastAsia" w:ascii="黑体" w:hAnsi="黑体" w:eastAsia="黑体" w:cs="黑体"/>
          <w:sz w:val="28"/>
          <w:szCs w:val="28"/>
        </w:rPr>
        <w:t>6.3 安全生产知识要求</w:t>
      </w:r>
      <w:bookmarkEnd w:id="63"/>
      <w:bookmarkEnd w:id="64"/>
    </w:p>
    <w:p>
      <w:pPr>
        <w:overflowPunct w:val="0"/>
        <w:spacing w:line="500" w:lineRule="exact"/>
        <w:ind w:left="0" w:leftChars="0" w:firstLine="0" w:firstLineChars="0"/>
        <w:jc w:val="both"/>
        <w:rPr>
          <w:rFonts w:ascii="宋体" w:hAnsi="宋体" w:cs="宋体"/>
          <w:sz w:val="28"/>
          <w:szCs w:val="28"/>
        </w:rPr>
      </w:pPr>
      <w:r>
        <w:rPr>
          <w:rFonts w:hint="eastAsia" w:ascii="宋体" w:hAnsi="宋体" w:cs="宋体"/>
          <w:b/>
          <w:bCs/>
          <w:sz w:val="28"/>
          <w:szCs w:val="28"/>
        </w:rPr>
        <w:t>6.3.1</w:t>
      </w:r>
      <w:r>
        <w:rPr>
          <w:rFonts w:hint="eastAsia" w:ascii="宋体" w:hAnsi="宋体" w:cs="宋体"/>
          <w:sz w:val="28"/>
          <w:szCs w:val="28"/>
        </w:rPr>
        <w:t xml:space="preserve"> 预制混凝土构件安装工职业技能的安全生产知识要求应符合表6.3.1的规定：</w:t>
      </w:r>
    </w:p>
    <w:p>
      <w:pPr>
        <w:overflowPunct w:val="0"/>
        <w:spacing w:line="500" w:lineRule="exact"/>
        <w:ind w:firstLine="420"/>
        <w:jc w:val="center"/>
        <w:rPr>
          <w:rFonts w:ascii="黑体" w:hAnsi="黑体" w:eastAsia="黑体" w:cs="宋体"/>
          <w:sz w:val="21"/>
          <w:szCs w:val="21"/>
        </w:rPr>
      </w:pPr>
      <w:r>
        <w:rPr>
          <w:rFonts w:hint="eastAsia" w:ascii="黑体" w:hAnsi="黑体" w:eastAsia="黑体" w:cs="宋体"/>
          <w:sz w:val="21"/>
          <w:szCs w:val="21"/>
        </w:rPr>
        <w:t>表6.3.1 预制混凝土构件安装工的安全生产知识要求</w:t>
      </w:r>
    </w:p>
    <w:tbl>
      <w:tblPr>
        <w:tblStyle w:val="9"/>
        <w:tblW w:w="8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6"/>
        <w:gridCol w:w="6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66"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技能等级</w:t>
            </w:r>
          </w:p>
        </w:tc>
        <w:tc>
          <w:tcPr>
            <w:tcW w:w="6552"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安全生产知识要求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1766" w:type="dxa"/>
            <w:vAlign w:val="center"/>
          </w:tcPr>
          <w:p>
            <w:pPr>
              <w:overflowPunct w:val="0"/>
              <w:spacing w:line="300" w:lineRule="exact"/>
              <w:ind w:firstLine="0" w:firstLineChars="0"/>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三级</w:t>
            </w:r>
            <w:r>
              <w:rPr>
                <w:rFonts w:hint="eastAsia" w:cs="微软雅黑" w:asciiTheme="minorEastAsia" w:hAnsiTheme="minorEastAsia" w:eastAsiaTheme="minorEastAsia"/>
                <w:sz w:val="21"/>
                <w:szCs w:val="21"/>
              </w:rPr>
              <w:t>、</w:t>
            </w:r>
            <w:r>
              <w:rPr>
                <w:rFonts w:hint="eastAsia" w:cs="宋体" w:asciiTheme="minorEastAsia" w:hAnsiTheme="minorEastAsia" w:eastAsiaTheme="minorEastAsia"/>
                <w:sz w:val="21"/>
                <w:szCs w:val="21"/>
              </w:rPr>
              <w:t>四级</w:t>
            </w:r>
          </w:p>
        </w:tc>
        <w:tc>
          <w:tcPr>
            <w:tcW w:w="6552" w:type="dxa"/>
            <w:vAlign w:val="center"/>
          </w:tcPr>
          <w:p>
            <w:pPr>
              <w:pStyle w:val="17"/>
              <w:numPr>
                <w:ilvl w:val="0"/>
                <w:numId w:val="0"/>
              </w:numPr>
              <w:overflowPunct w:val="0"/>
              <w:spacing w:line="276" w:lineRule="auto"/>
              <w:jc w:val="both"/>
              <w:rPr>
                <w:rFonts w:ascii="宋体" w:hAnsi="宋体" w:cs="宋体"/>
                <w:sz w:val="21"/>
                <w:szCs w:val="21"/>
              </w:rPr>
            </w:pPr>
            <w:r>
              <w:rPr>
                <w:rFonts w:ascii="宋体" w:hAnsi="宋体" w:cs="宋体"/>
                <w:sz w:val="21"/>
                <w:szCs w:val="21"/>
              </w:rPr>
              <w:t>(1</w:t>
            </w:r>
            <w:r>
              <w:rPr>
                <w:rFonts w:hint="eastAsia" w:ascii="宋体" w:hAnsi="宋体" w:cs="宋体"/>
                <w:sz w:val="21"/>
                <w:szCs w:val="21"/>
              </w:rPr>
              <w:t>）掌握安全操作规程、掌握“十吊，十不吊”要求</w:t>
            </w:r>
          </w:p>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(2）掌握安全生产常识及常见安全生产防护用品的功能和使用方法</w:t>
            </w:r>
          </w:p>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(3）熟悉职业健康和现场作业环境的具体要求</w:t>
            </w:r>
          </w:p>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(4）熟悉安全事故预防措施</w:t>
            </w:r>
          </w:p>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(5）熟悉安全事故的处理程序</w:t>
            </w:r>
          </w:p>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(6）了解安全生产基本法律法规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1766"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一级</w:t>
            </w:r>
            <w:r>
              <w:rPr>
                <w:rFonts w:hint="eastAsia" w:ascii="微软雅黑" w:hAnsi="微软雅黑" w:eastAsia="微软雅黑" w:cs="微软雅黑"/>
                <w:sz w:val="21"/>
                <w:szCs w:val="21"/>
              </w:rPr>
              <w:t>、</w:t>
            </w:r>
            <w:r>
              <w:rPr>
                <w:rFonts w:hint="eastAsia" w:ascii="宋体" w:hAnsi="宋体" w:cs="宋体"/>
                <w:sz w:val="21"/>
                <w:szCs w:val="21"/>
              </w:rPr>
              <w:t>二级</w:t>
            </w:r>
          </w:p>
        </w:tc>
        <w:tc>
          <w:tcPr>
            <w:tcW w:w="6552" w:type="dxa"/>
            <w:vAlign w:val="center"/>
          </w:tcPr>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(1）掌握安全操作规程、掌握“十吊，十不吊”要求</w:t>
            </w:r>
          </w:p>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(2）掌握安全生产常识及常见安全生产防护用品的功能和使用方法</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 掌握安全事故预防措施</w:t>
            </w:r>
          </w:p>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(4）掌握安全事故的应急处理程序</w:t>
            </w:r>
          </w:p>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(5）熟悉职业健康和现场作业环境的具体要求</w:t>
            </w:r>
          </w:p>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(6）熟悉安全生产基本法律法规</w:t>
            </w:r>
          </w:p>
        </w:tc>
      </w:tr>
    </w:tbl>
    <w:p>
      <w:pPr>
        <w:overflowPunct w:val="0"/>
        <w:spacing w:line="500" w:lineRule="exact"/>
        <w:ind w:firstLine="560"/>
        <w:rPr>
          <w:rFonts w:ascii="宋体" w:hAnsi="宋体" w:cs="宋体"/>
          <w:sz w:val="28"/>
          <w:szCs w:val="28"/>
        </w:rPr>
      </w:pPr>
    </w:p>
    <w:p>
      <w:pPr>
        <w:overflowPunct w:val="0"/>
        <w:spacing w:line="500" w:lineRule="exact"/>
        <w:ind w:firstLine="0" w:firstLineChars="0"/>
        <w:jc w:val="center"/>
        <w:outlineLvl w:val="1"/>
        <w:rPr>
          <w:rFonts w:ascii="黑体" w:hAnsi="黑体" w:eastAsia="黑体" w:cs="黑体"/>
          <w:sz w:val="28"/>
          <w:szCs w:val="28"/>
        </w:rPr>
      </w:pPr>
      <w:bookmarkStart w:id="65" w:name="_Toc161569921"/>
      <w:bookmarkStart w:id="66" w:name="_Toc161577112"/>
      <w:r>
        <w:rPr>
          <w:rFonts w:hint="eastAsia" w:ascii="黑体" w:hAnsi="黑体" w:eastAsia="黑体" w:cs="黑体"/>
          <w:sz w:val="28"/>
          <w:szCs w:val="28"/>
        </w:rPr>
        <w:t>6.4 职业技能要求</w:t>
      </w:r>
      <w:bookmarkEnd w:id="65"/>
      <w:bookmarkEnd w:id="66"/>
    </w:p>
    <w:p>
      <w:pPr>
        <w:pStyle w:val="20"/>
        <w:ind w:left="0" w:leftChars="0" w:firstLine="0" w:firstLineChars="0"/>
      </w:pPr>
      <w:r>
        <w:rPr>
          <w:b/>
          <w:bCs/>
        </w:rPr>
        <w:t>6.4.1</w:t>
      </w:r>
      <w:r>
        <w:t xml:space="preserve"> 预制混凝土构件安装工职业技能四级的技能要求应符合下列规定： </w:t>
      </w:r>
    </w:p>
    <w:p>
      <w:pPr>
        <w:overflowPunct w:val="0"/>
        <w:spacing w:line="500" w:lineRule="exact"/>
        <w:ind w:firstLine="420"/>
        <w:jc w:val="center"/>
        <w:rPr>
          <w:rFonts w:ascii="黑体" w:hAnsi="黑体" w:eastAsia="黑体" w:cs="宋体"/>
          <w:sz w:val="21"/>
          <w:szCs w:val="21"/>
        </w:rPr>
      </w:pPr>
      <w:r>
        <w:rPr>
          <w:rFonts w:hint="eastAsia" w:ascii="黑体" w:hAnsi="黑体" w:eastAsia="黑体" w:cs="宋体"/>
          <w:sz w:val="21"/>
          <w:szCs w:val="21"/>
        </w:rPr>
        <w:t>表6.4.1 职业技能四级构件安装工的技能要求</w:t>
      </w:r>
    </w:p>
    <w:tbl>
      <w:tblPr>
        <w:tblStyle w:val="9"/>
        <w:tblW w:w="83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271"/>
        <w:gridCol w:w="3686"/>
        <w:gridCol w:w="3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1271" w:type="dxa"/>
            <w:vAlign w:val="center"/>
          </w:tcPr>
          <w:p>
            <w:pPr>
              <w:pStyle w:val="21"/>
              <w:jc w:val="center"/>
            </w:pPr>
            <w:r>
              <w:rPr>
                <w:rFonts w:hint="eastAsia"/>
              </w:rPr>
              <w:t>职业功能</w:t>
            </w:r>
          </w:p>
        </w:tc>
        <w:tc>
          <w:tcPr>
            <w:tcW w:w="3686" w:type="dxa"/>
            <w:vAlign w:val="center"/>
          </w:tcPr>
          <w:p>
            <w:pPr>
              <w:pStyle w:val="21"/>
              <w:jc w:val="center"/>
            </w:pPr>
            <w:r>
              <w:rPr>
                <w:rFonts w:hint="eastAsia"/>
              </w:rPr>
              <w:t>技能要求</w:t>
            </w:r>
          </w:p>
        </w:tc>
        <w:tc>
          <w:tcPr>
            <w:tcW w:w="3385" w:type="dxa"/>
            <w:vAlign w:val="center"/>
          </w:tcPr>
          <w:p>
            <w:pPr>
              <w:pStyle w:val="21"/>
              <w:jc w:val="center"/>
            </w:pPr>
            <w:r>
              <w:rPr>
                <w:rFonts w:hint="eastAsia"/>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60" w:hRule="atLeast"/>
        </w:trPr>
        <w:tc>
          <w:tcPr>
            <w:tcW w:w="1271" w:type="dxa"/>
            <w:vAlign w:val="center"/>
          </w:tcPr>
          <w:p>
            <w:pPr>
              <w:pStyle w:val="21"/>
            </w:pPr>
            <w:r>
              <w:rPr>
                <w:rFonts w:hint="eastAsia"/>
              </w:rPr>
              <w:t>1.工前准备</w:t>
            </w:r>
          </w:p>
        </w:tc>
        <w:tc>
          <w:tcPr>
            <w:tcW w:w="3686"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（1）能布置堆场，能安装固定堆放；架，能根据预制混凝土构件类型复核存放限值规定；</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（2）能识读施工图；</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（3）能正确识别复杂预制构件的类型、尺寸、安装方向和定位；</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（4）能检查预留、预埋和限位装置的定位及尺寸等参数；</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（5）能施放竖向构件墙身线，构件边缘及墙端实线，构件门窗洞口线等控制线；</w:t>
            </w:r>
          </w:p>
        </w:tc>
        <w:tc>
          <w:tcPr>
            <w:tcW w:w="3385"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（1）构件和部品堆场平整度要求；</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（2）构件和部品堆场存放设施组装方式；</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（3）主要材料的成分与工艺性能；</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（4）辅助材料的种类、性能及使用方法；</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（5）构件的类型、性能及选用条件；</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（6）配件的种类、用途及选用要求；</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（7）预制构件外观缺陷、几何尺寸、预留预埋件位置查验方法；</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（8）堆放期间预制构件成品保护方法和限值规定；</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（9）定位放线知识、基面检查及处理方法；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7" w:hRule="atLeast"/>
        </w:trPr>
        <w:tc>
          <w:tcPr>
            <w:tcW w:w="1271" w:type="dxa"/>
            <w:vAlign w:val="center"/>
          </w:tcPr>
          <w:p>
            <w:pPr>
              <w:pStyle w:val="21"/>
            </w:pPr>
            <w:r>
              <w:rPr>
                <w:rFonts w:hint="eastAsia"/>
              </w:rPr>
              <w:t>2.构件安装</w:t>
            </w:r>
          </w:p>
        </w:tc>
        <w:tc>
          <w:tcPr>
            <w:tcW w:w="3686"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（1）能翻转、调平、对位拟吊装构件；</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（2）能搭设和拆除悬挑预制混凝土构件支撑体系；</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（3）能调节、校正、复核构件支撑体系位置和垂直度及限位装置；</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（4）能按湿式连接要求处理湿式连接工作面，预制外墙外侧封边作业；</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（5）能对构件接缝进行防水施工；</w:t>
            </w:r>
          </w:p>
        </w:tc>
        <w:tc>
          <w:tcPr>
            <w:tcW w:w="3385"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（1）预制构件翻转、调平、对位方法；</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（2）标高垫片/螺母设置、调整原则；</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（3）悬挑预制构件支撑体系的搭设与拆除方法；</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（4）支撑体系调节、校正方法；</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（5）吊具的选取；</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（6）常见预制构件的吊装要点；</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（7）钢筋定位框复核、校正偏位的方法；</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（8）防水施工要点；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40" w:hRule="atLeast"/>
        </w:trPr>
        <w:tc>
          <w:tcPr>
            <w:tcW w:w="1271" w:type="dxa"/>
            <w:vAlign w:val="center"/>
          </w:tcPr>
          <w:p>
            <w:pPr>
              <w:pStyle w:val="21"/>
            </w:pPr>
            <w:r>
              <w:rPr>
                <w:rFonts w:hint="eastAsia"/>
              </w:rPr>
              <w:t>3.质量控制</w:t>
            </w:r>
          </w:p>
        </w:tc>
        <w:tc>
          <w:tcPr>
            <w:tcW w:w="3686"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（1）能完成预制构件安装质量的自检、交接检查；</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（2）能完成预制构件安装质量的自检和交接检查资料填报；</w:t>
            </w:r>
          </w:p>
        </w:tc>
        <w:tc>
          <w:tcPr>
            <w:tcW w:w="3385"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（1）工序质量控制要点和检验标准；</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（2）预制构件安装的质量验收标准；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5" w:hRule="atLeast"/>
        </w:trPr>
        <w:tc>
          <w:tcPr>
            <w:tcW w:w="1271" w:type="dxa"/>
            <w:vAlign w:val="center"/>
          </w:tcPr>
          <w:p>
            <w:pPr>
              <w:pStyle w:val="21"/>
            </w:pPr>
            <w:r>
              <w:rPr>
                <w:rFonts w:hint="eastAsia"/>
              </w:rPr>
              <w:t>4.工器具的使用</w:t>
            </w:r>
          </w:p>
        </w:tc>
        <w:tc>
          <w:tcPr>
            <w:tcW w:w="3686"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（1）能掌握常用工具的使用和维护方法；</w:t>
            </w:r>
          </w:p>
          <w:p>
            <w:pPr>
              <w:pStyle w:val="21"/>
              <w:spacing w:line="276" w:lineRule="auto"/>
            </w:pPr>
            <w:r>
              <w:rPr>
                <w:rFonts w:hint="eastAsia"/>
              </w:rPr>
              <w:t>（2）能掌握常用检测器具的使用和保养方法；</w:t>
            </w:r>
          </w:p>
        </w:tc>
        <w:tc>
          <w:tcPr>
            <w:tcW w:w="3385" w:type="dxa"/>
          </w:tcPr>
          <w:p>
            <w:pPr>
              <w:pStyle w:val="21"/>
              <w:spacing w:line="276" w:lineRule="auto"/>
            </w:pPr>
            <w:r>
              <w:rPr>
                <w:rFonts w:hint="eastAsia"/>
              </w:rPr>
              <w:t>（1）常用设备及工具的功能、使用及维护方法；</w:t>
            </w:r>
          </w:p>
          <w:p>
            <w:pPr>
              <w:pStyle w:val="21"/>
              <w:spacing w:line="276" w:lineRule="auto"/>
            </w:pPr>
            <w:r>
              <w:rPr>
                <w:rFonts w:hint="eastAsia"/>
              </w:rPr>
              <w:t>（2）常用检测器具的使用和保养方法；</w:t>
            </w:r>
          </w:p>
        </w:tc>
      </w:tr>
    </w:tbl>
    <w:p>
      <w:pPr>
        <w:pStyle w:val="20"/>
        <w:ind w:left="0" w:leftChars="0" w:firstLine="0" w:firstLineChars="0"/>
      </w:pPr>
      <w:r>
        <w:rPr>
          <w:b/>
          <w:bCs/>
        </w:rPr>
        <w:t>6.4.2</w:t>
      </w:r>
      <w:r>
        <w:t xml:space="preserve"> 预制混凝土构件安装工职业技能三级的技能要求应符合下列规定： </w:t>
      </w:r>
    </w:p>
    <w:p>
      <w:pPr>
        <w:overflowPunct w:val="0"/>
        <w:spacing w:line="500" w:lineRule="exact"/>
        <w:ind w:firstLine="420"/>
        <w:jc w:val="center"/>
        <w:rPr>
          <w:rFonts w:ascii="黑体" w:hAnsi="黑体" w:eastAsia="黑体" w:cs="宋体"/>
          <w:sz w:val="21"/>
          <w:szCs w:val="21"/>
        </w:rPr>
      </w:pPr>
      <w:r>
        <w:rPr>
          <w:rFonts w:hint="eastAsia" w:ascii="黑体" w:hAnsi="黑体" w:eastAsia="黑体" w:cs="宋体"/>
          <w:sz w:val="21"/>
          <w:szCs w:val="21"/>
        </w:rPr>
        <w:t>表6.4.2 职业技能三级构件安装工的技能要求</w:t>
      </w:r>
    </w:p>
    <w:tbl>
      <w:tblPr>
        <w:tblStyle w:val="9"/>
        <w:tblW w:w="83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271"/>
        <w:gridCol w:w="3321"/>
        <w:gridCol w:w="3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1271" w:type="dxa"/>
            <w:vAlign w:val="center"/>
          </w:tcPr>
          <w:p>
            <w:pPr>
              <w:pStyle w:val="21"/>
              <w:jc w:val="center"/>
            </w:pPr>
            <w:r>
              <w:rPr>
                <w:rFonts w:hint="eastAsia"/>
              </w:rPr>
              <w:t>职业功能</w:t>
            </w:r>
          </w:p>
        </w:tc>
        <w:tc>
          <w:tcPr>
            <w:tcW w:w="3321" w:type="dxa"/>
            <w:vAlign w:val="center"/>
          </w:tcPr>
          <w:p>
            <w:pPr>
              <w:pStyle w:val="21"/>
              <w:jc w:val="center"/>
            </w:pPr>
            <w:r>
              <w:rPr>
                <w:rFonts w:hint="eastAsia"/>
              </w:rPr>
              <w:t>技能要求</w:t>
            </w:r>
          </w:p>
        </w:tc>
        <w:tc>
          <w:tcPr>
            <w:tcW w:w="3755" w:type="dxa"/>
            <w:vAlign w:val="center"/>
          </w:tcPr>
          <w:p>
            <w:pPr>
              <w:pStyle w:val="21"/>
              <w:jc w:val="center"/>
            </w:pPr>
            <w:r>
              <w:rPr>
                <w:rFonts w:hint="eastAsia"/>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60" w:hRule="atLeast"/>
        </w:trPr>
        <w:tc>
          <w:tcPr>
            <w:tcW w:w="1271" w:type="dxa"/>
            <w:vAlign w:val="center"/>
          </w:tcPr>
          <w:p>
            <w:pPr>
              <w:pStyle w:val="21"/>
            </w:pPr>
            <w:r>
              <w:rPr>
                <w:rFonts w:hint="eastAsia"/>
              </w:rPr>
              <w:t>1.工前准备</w:t>
            </w:r>
          </w:p>
        </w:tc>
        <w:tc>
          <w:tcPr>
            <w:tcW w:w="3321"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（1）能安装并调试机具；</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（2）能组织人员、材料、机具的准备工作；</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（3）能判定预制构件表面损伤、裂纹、蜂窝等外观质量缺陷；</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（4）能对预留预埋位置部品、连接节点进行检查；</w:t>
            </w:r>
          </w:p>
        </w:tc>
        <w:tc>
          <w:tcPr>
            <w:tcW w:w="3755"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（1）机具的安装及调试方法；</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（2）主要材料的成分与力学性能、辅助材料的主要成分及选用要求、预制构件安装接缝处理等新材料；</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（3）配件的管理要求；</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（4）场区测量和现状图绘制方法；</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（5）预制构件外观质量缺陷检查方法；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25" w:hRule="atLeast"/>
        </w:trPr>
        <w:tc>
          <w:tcPr>
            <w:tcW w:w="1271" w:type="dxa"/>
            <w:vAlign w:val="center"/>
          </w:tcPr>
          <w:p>
            <w:pPr>
              <w:pStyle w:val="21"/>
            </w:pPr>
            <w:r>
              <w:rPr>
                <w:rFonts w:hint="eastAsia"/>
              </w:rPr>
              <w:t>2.构件安装</w:t>
            </w:r>
          </w:p>
        </w:tc>
        <w:tc>
          <w:tcPr>
            <w:tcW w:w="3321"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（1）能对预制构件装配工程施工技术交底；</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（2）能按照设计要求合理配置支撑及限位；</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（3）能复核并校正预制构件的安装偏差；</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（4）能组织临时支撑拆除作业；</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（5）能结合BIM模型进行构件安装的计划，实施和纠正；</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（6）能结合BIM做好安装日志和档案信息记录；</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（7）能在过程中核查接缝防水施工的质量；</w:t>
            </w:r>
          </w:p>
        </w:tc>
        <w:tc>
          <w:tcPr>
            <w:tcW w:w="3755"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（1）技术交底的内容；</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（2）预制构件安装用设备、工具的参数及使用方法；</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（3）预制构件安装方法及要求；</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（4）预制构件校正方法和安装精度要求；</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（5）预制构件临时支撑、临时固定要求及检查方法；</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（6）预制构件拼装质量标准及检查方法；</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（7）BIM模型和构件状态关联知识点及现场安装扫码作业要求；</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（8）接缝防水施工的核查要点；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271" w:type="dxa"/>
            <w:vAlign w:val="center"/>
          </w:tcPr>
          <w:p>
            <w:pPr>
              <w:pStyle w:val="21"/>
            </w:pPr>
            <w:r>
              <w:rPr>
                <w:rFonts w:hint="eastAsia"/>
              </w:rPr>
              <w:t>3.质量控制</w:t>
            </w:r>
          </w:p>
        </w:tc>
        <w:tc>
          <w:tcPr>
            <w:tcW w:w="3321"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（1）能对复杂预制构件安装质量的自检、交接检查；</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（2）能落实施工专项安全措施和要求、专项质量监管内容和要求；</w:t>
            </w:r>
          </w:p>
        </w:tc>
        <w:tc>
          <w:tcPr>
            <w:tcW w:w="3755"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（1）复杂预制构件的吊装要求；</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（2）施工全过程的专项安全知识、安全操作规程、专项防护系统搭设的技术要求、应急预案的实施流程；</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（3）专项质量监管的内容；</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（4）专项质量监管相关资料的填报要求；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271" w:type="dxa"/>
            <w:vAlign w:val="center"/>
          </w:tcPr>
          <w:p>
            <w:pPr>
              <w:pStyle w:val="21"/>
            </w:pPr>
            <w:r>
              <w:rPr>
                <w:rFonts w:hint="eastAsia"/>
              </w:rPr>
              <w:t>4.工器具的使用</w:t>
            </w:r>
          </w:p>
        </w:tc>
        <w:tc>
          <w:tcPr>
            <w:tcW w:w="3321"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（1）能使用相关工具和操作设备，对常用工具进行保养维护；</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（2）能识别常用设备故障；</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（3）能使用相关测量仪器；</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（4）能操作简单的智能安装机器人；</w:t>
            </w:r>
          </w:p>
        </w:tc>
        <w:tc>
          <w:tcPr>
            <w:tcW w:w="3755"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（1）常用设备及工具的功能、使用及维护方法；</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（2）常用检测器具、测量仪器的使用和保养方法；</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（3）智能安装机器人使用和保养方法；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271" w:type="dxa"/>
            <w:vAlign w:val="center"/>
          </w:tcPr>
          <w:p>
            <w:pPr>
              <w:pStyle w:val="21"/>
            </w:pPr>
            <w:r>
              <w:rPr>
                <w:rFonts w:hint="eastAsia"/>
              </w:rPr>
              <w:t>5.技术管理与培训</w:t>
            </w:r>
          </w:p>
        </w:tc>
        <w:tc>
          <w:tcPr>
            <w:tcW w:w="3321"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（1）能应用新技术、新工艺、新设备；</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（2）能解决工艺上的疑难问题，提出工艺优化建议；</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（3）能培训和指导四级及以下构件安装工的操作；</w:t>
            </w:r>
          </w:p>
        </w:tc>
        <w:tc>
          <w:tcPr>
            <w:tcW w:w="3755"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（1）预制构件安装新技术、新工艺、新设备的知识要点；</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（2）教学基本知识；</w:t>
            </w:r>
          </w:p>
        </w:tc>
      </w:tr>
    </w:tbl>
    <w:p>
      <w:pPr>
        <w:pStyle w:val="20"/>
        <w:ind w:left="0" w:leftChars="0" w:firstLine="0" w:firstLineChars="0"/>
      </w:pPr>
      <w:r>
        <w:rPr>
          <w:b/>
          <w:bCs/>
        </w:rPr>
        <w:t>6.4.3</w:t>
      </w:r>
      <w:r>
        <w:t xml:space="preserve"> </w:t>
      </w:r>
      <w:bookmarkStart w:id="67" w:name="_Hlk161426352"/>
      <w:r>
        <w:t xml:space="preserve">预制混凝土构件安装工职业技能二级的技能要求应符合下列规定： </w:t>
      </w:r>
    </w:p>
    <w:bookmarkEnd w:id="67"/>
    <w:p>
      <w:pPr>
        <w:overflowPunct w:val="0"/>
        <w:spacing w:line="500" w:lineRule="exact"/>
        <w:ind w:firstLine="420"/>
        <w:jc w:val="center"/>
        <w:rPr>
          <w:rFonts w:ascii="黑体" w:hAnsi="黑体" w:eastAsia="黑体" w:cs="宋体"/>
          <w:sz w:val="21"/>
          <w:szCs w:val="21"/>
        </w:rPr>
      </w:pPr>
      <w:r>
        <w:rPr>
          <w:rFonts w:hint="eastAsia" w:ascii="黑体" w:hAnsi="黑体" w:eastAsia="黑体" w:cs="宋体"/>
          <w:sz w:val="21"/>
          <w:szCs w:val="21"/>
        </w:rPr>
        <w:t>表6.4.3 职业技能二级构件安装工的技能要求</w:t>
      </w:r>
    </w:p>
    <w:tbl>
      <w:tblPr>
        <w:tblStyle w:val="9"/>
        <w:tblW w:w="8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271"/>
        <w:gridCol w:w="3307"/>
        <w:gridCol w:w="3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jc w:val="center"/>
        </w:trPr>
        <w:tc>
          <w:tcPr>
            <w:tcW w:w="1271" w:type="dxa"/>
            <w:vAlign w:val="center"/>
          </w:tcPr>
          <w:p>
            <w:pPr>
              <w:pStyle w:val="21"/>
              <w:jc w:val="center"/>
            </w:pPr>
            <w:r>
              <w:rPr>
                <w:rFonts w:hint="eastAsia"/>
              </w:rPr>
              <w:t>职业功能</w:t>
            </w:r>
          </w:p>
        </w:tc>
        <w:tc>
          <w:tcPr>
            <w:tcW w:w="3307" w:type="dxa"/>
            <w:vAlign w:val="center"/>
          </w:tcPr>
          <w:p>
            <w:pPr>
              <w:pStyle w:val="21"/>
              <w:jc w:val="center"/>
            </w:pPr>
            <w:r>
              <w:rPr>
                <w:rFonts w:hint="eastAsia"/>
              </w:rPr>
              <w:t>技能要求</w:t>
            </w:r>
          </w:p>
        </w:tc>
        <w:tc>
          <w:tcPr>
            <w:tcW w:w="3731" w:type="dxa"/>
            <w:vAlign w:val="center"/>
          </w:tcPr>
          <w:p>
            <w:pPr>
              <w:pStyle w:val="21"/>
              <w:jc w:val="center"/>
            </w:pPr>
            <w:r>
              <w:rPr>
                <w:rFonts w:hint="eastAsia"/>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271" w:type="dxa"/>
            <w:vAlign w:val="center"/>
          </w:tcPr>
          <w:p>
            <w:pPr>
              <w:pStyle w:val="21"/>
            </w:pPr>
            <w:r>
              <w:rPr>
                <w:rFonts w:hint="eastAsia"/>
              </w:rPr>
              <w:t>1.工前准备</w:t>
            </w:r>
          </w:p>
        </w:tc>
        <w:tc>
          <w:tcPr>
            <w:tcW w:w="3307"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（1）能对不符合施工条件的内容提出整改建议；</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（2）能编制含安全危险源的安全作业指导书；</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（3）能组织施工图纸会审、能够编制作业指导书、能够审核构件施工方案；</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（4）能编制整体物资进场计划；</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（5）能制定施工进度计划、编制装配式建筑作业计划；</w:t>
            </w:r>
          </w:p>
        </w:tc>
        <w:tc>
          <w:tcPr>
            <w:tcW w:w="3731"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（1）常见不符合施工条件的内容及整改方法；</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（2）安全作业指导书编制方法；</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（3）图纸会审方法、要求；作业指导书编制方法；构件生产、堆放、运输要求；</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（4）物资进场计划的编制要点；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0" w:hRule="atLeast"/>
          <w:jc w:val="center"/>
        </w:trPr>
        <w:tc>
          <w:tcPr>
            <w:tcW w:w="1271" w:type="dxa"/>
            <w:vAlign w:val="center"/>
          </w:tcPr>
          <w:p>
            <w:pPr>
              <w:pStyle w:val="21"/>
            </w:pPr>
            <w:r>
              <w:rPr>
                <w:rFonts w:hint="eastAsia"/>
              </w:rPr>
              <w:t>2.构件安装</w:t>
            </w:r>
          </w:p>
        </w:tc>
        <w:tc>
          <w:tcPr>
            <w:tcW w:w="3307"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（1）能监督现场构件整体防护及必要修补方案的落实；</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（2）能执行套筒灌浆连接、浆锚搭接连接、叠合剪力墙连接及预应力连接、螺栓连接等干式连接的专项施工方案；</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（3）能编制装配式建筑施工危险源清单；</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（4）能对装配式建筑施工过程安全环境进行控制，能对安全环境问题进行调查，提出整改措施并监督落实；</w:t>
            </w:r>
          </w:p>
        </w:tc>
        <w:tc>
          <w:tcPr>
            <w:tcW w:w="3731"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（1）构件整体防护及必要修补方案；</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（2）套筒灌浆连接、浆锚搭接连接、叠合剪力墙连接及干式连接施工工艺方案控制要点；</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（3）环境与职业健康安全管理的基本知识；</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（4）装配式内装工程专项安装施工方案内容；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10" w:hRule="atLeast"/>
          <w:jc w:val="center"/>
        </w:trPr>
        <w:tc>
          <w:tcPr>
            <w:tcW w:w="1271" w:type="dxa"/>
            <w:vAlign w:val="center"/>
          </w:tcPr>
          <w:p>
            <w:pPr>
              <w:pStyle w:val="21"/>
            </w:pPr>
            <w:r>
              <w:rPr>
                <w:rFonts w:hint="eastAsia"/>
              </w:rPr>
              <w:t>3.质量控制</w:t>
            </w:r>
          </w:p>
        </w:tc>
        <w:tc>
          <w:tcPr>
            <w:tcW w:w="3307"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（1）能检查并纠正构件的错误堆放方式、合理调配叠放构件的堆放顺序；</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（2）能发现构件安装过程中问题并制定纠正措施；</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（3）能参与处理和解决预制构件安装工艺难题；</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（4）能编制构件安装作业指导书；</w:t>
            </w:r>
          </w:p>
        </w:tc>
        <w:tc>
          <w:tcPr>
            <w:tcW w:w="3731"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（1）预制构件现场堆放、临时支撑时的安全要点；</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（2）构件安装作业指导书编制要点；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271" w:type="dxa"/>
            <w:vAlign w:val="center"/>
          </w:tcPr>
          <w:p>
            <w:pPr>
              <w:pStyle w:val="21"/>
            </w:pPr>
            <w:r>
              <w:rPr>
                <w:rFonts w:hint="eastAsia"/>
              </w:rPr>
              <w:t>4.工器具的使用</w:t>
            </w:r>
          </w:p>
        </w:tc>
        <w:tc>
          <w:tcPr>
            <w:tcW w:w="3307" w:type="dxa"/>
          </w:tcPr>
          <w:p>
            <w:pPr>
              <w:pStyle w:val="21"/>
              <w:spacing w:line="276" w:lineRule="auto"/>
            </w:pPr>
            <w:r>
              <w:rPr>
                <w:rFonts w:hint="eastAsia"/>
              </w:rPr>
              <w:t>（1）能操作复杂机械设备；</w:t>
            </w:r>
          </w:p>
          <w:p>
            <w:pPr>
              <w:pStyle w:val="21"/>
              <w:spacing w:line="276" w:lineRule="auto"/>
            </w:pPr>
            <w:r>
              <w:rPr>
                <w:rFonts w:hint="eastAsia"/>
              </w:rPr>
              <w:t>（2）能操作智能安装机器人；</w:t>
            </w:r>
          </w:p>
          <w:p>
            <w:pPr>
              <w:pStyle w:val="21"/>
              <w:spacing w:line="276" w:lineRule="auto"/>
            </w:pPr>
            <w:r>
              <w:rPr>
                <w:rFonts w:hint="eastAsia"/>
              </w:rPr>
              <w:t>（3）能编制各工器具的操作指南；</w:t>
            </w:r>
          </w:p>
        </w:tc>
        <w:tc>
          <w:tcPr>
            <w:tcW w:w="3731" w:type="dxa"/>
          </w:tcPr>
          <w:p>
            <w:pPr>
              <w:pStyle w:val="21"/>
              <w:spacing w:line="276" w:lineRule="auto"/>
            </w:pPr>
            <w:r>
              <w:rPr>
                <w:rFonts w:hint="eastAsia"/>
              </w:rPr>
              <w:t>（1）复杂机械设备的功能和使用要求；</w:t>
            </w:r>
          </w:p>
          <w:p>
            <w:pPr>
              <w:pStyle w:val="21"/>
              <w:spacing w:line="276" w:lineRule="auto"/>
            </w:pPr>
            <w:r>
              <w:rPr>
                <w:rFonts w:hint="eastAsia"/>
              </w:rPr>
              <w:t>（2）智能安装机器人使用和保养方法；</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（3）常用施工机械机具的安全操作指南；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271" w:type="dxa"/>
            <w:vAlign w:val="center"/>
          </w:tcPr>
          <w:p>
            <w:pPr>
              <w:pStyle w:val="21"/>
            </w:pPr>
            <w:r>
              <w:rPr>
                <w:rFonts w:hint="eastAsia"/>
              </w:rPr>
              <w:t>5.技术管理与培训</w:t>
            </w:r>
          </w:p>
        </w:tc>
        <w:tc>
          <w:tcPr>
            <w:tcW w:w="3307" w:type="dxa"/>
          </w:tcPr>
          <w:p>
            <w:pPr>
              <w:pStyle w:val="21"/>
              <w:spacing w:line="276" w:lineRule="auto"/>
            </w:pPr>
            <w:r>
              <w:rPr>
                <w:rFonts w:hint="eastAsia"/>
              </w:rPr>
              <w:t>（1）能对技术操作难点指导和技术示范；</w:t>
            </w:r>
          </w:p>
          <w:p>
            <w:pPr>
              <w:pStyle w:val="21"/>
              <w:spacing w:line="276" w:lineRule="auto"/>
            </w:pPr>
            <w:r>
              <w:rPr>
                <w:rFonts w:hint="eastAsia"/>
              </w:rPr>
              <w:t>（2）能参与预制构件安装工艺的技术创新；</w:t>
            </w:r>
          </w:p>
          <w:p>
            <w:pPr>
              <w:pStyle w:val="21"/>
              <w:spacing w:line="276" w:lineRule="auto"/>
            </w:pPr>
            <w:r>
              <w:rPr>
                <w:rFonts w:hint="eastAsia"/>
              </w:rPr>
              <w:t>（3）能编制构件安装现场技术签证、成本核算表；</w:t>
            </w:r>
          </w:p>
          <w:p>
            <w:pPr>
              <w:pStyle w:val="21"/>
              <w:spacing w:line="276" w:lineRule="auto"/>
            </w:pPr>
            <w:r>
              <w:rPr>
                <w:rFonts w:hint="eastAsia"/>
              </w:rPr>
              <w:t>（4）能协调装配式建筑施工组织协调工作，落实施工作业计划；</w:t>
            </w:r>
          </w:p>
          <w:p>
            <w:pPr>
              <w:pStyle w:val="21"/>
              <w:spacing w:line="276" w:lineRule="auto"/>
            </w:pPr>
            <w:r>
              <w:rPr>
                <w:rFonts w:hint="eastAsia"/>
              </w:rPr>
              <w:t>（5）能编写理论培训教学方法及单元课程教学设计，培训和指导三级及以下构件安装工；</w:t>
            </w:r>
          </w:p>
        </w:tc>
        <w:tc>
          <w:tcPr>
            <w:tcW w:w="3731" w:type="dxa"/>
          </w:tcPr>
          <w:p>
            <w:pPr>
              <w:pStyle w:val="21"/>
              <w:spacing w:line="276" w:lineRule="auto"/>
            </w:pPr>
            <w:r>
              <w:rPr>
                <w:rFonts w:hint="eastAsia"/>
              </w:rPr>
              <w:t>（1）预制构件安装新工艺的应用；</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（2）工程成本管理的基本知识；</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（3）装配式建筑施工工艺、流程；</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（4）施工现场进度控制方法；</w:t>
            </w:r>
          </w:p>
          <w:p>
            <w:pPr>
              <w:pStyle w:val="21"/>
              <w:spacing w:line="276" w:lineRule="auto"/>
            </w:pPr>
            <w:r>
              <w:rPr>
                <w:rFonts w:hint="eastAsia"/>
              </w:rPr>
              <w:t>（5）教学方法与单元课程教学设计知识；</w:t>
            </w:r>
          </w:p>
        </w:tc>
      </w:tr>
    </w:tbl>
    <w:p>
      <w:pPr>
        <w:pStyle w:val="20"/>
        <w:ind w:left="0" w:leftChars="0" w:firstLine="0" w:firstLineChars="0"/>
      </w:pPr>
      <w:r>
        <w:rPr>
          <w:b/>
          <w:bCs/>
        </w:rPr>
        <w:t xml:space="preserve">6.4.4 </w:t>
      </w:r>
      <w:r>
        <w:t xml:space="preserve">预制混凝土构件安装工职业技能一级的技能要求应符合下列规定： </w:t>
      </w:r>
    </w:p>
    <w:p>
      <w:pPr>
        <w:overflowPunct w:val="0"/>
        <w:spacing w:line="500" w:lineRule="exact"/>
        <w:ind w:firstLine="420"/>
        <w:jc w:val="center"/>
        <w:rPr>
          <w:rFonts w:ascii="黑体" w:hAnsi="黑体" w:eastAsia="黑体" w:cs="宋体"/>
          <w:sz w:val="21"/>
          <w:szCs w:val="21"/>
        </w:rPr>
      </w:pPr>
      <w:r>
        <w:rPr>
          <w:rFonts w:hint="eastAsia" w:ascii="黑体" w:hAnsi="黑体" w:eastAsia="黑体" w:cs="宋体"/>
          <w:sz w:val="21"/>
          <w:szCs w:val="21"/>
        </w:rPr>
        <w:t>表6.4.4 职业技能一级构件安装工的技能要求</w:t>
      </w:r>
    </w:p>
    <w:tbl>
      <w:tblPr>
        <w:tblStyle w:val="9"/>
        <w:tblW w:w="8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271"/>
        <w:gridCol w:w="3337"/>
        <w:gridCol w:w="3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trPr>
        <w:tc>
          <w:tcPr>
            <w:tcW w:w="1271" w:type="dxa"/>
            <w:vAlign w:val="center"/>
          </w:tcPr>
          <w:p>
            <w:pPr>
              <w:pStyle w:val="21"/>
              <w:jc w:val="center"/>
            </w:pPr>
            <w:r>
              <w:rPr>
                <w:rFonts w:hint="eastAsia"/>
              </w:rPr>
              <w:t>职业功能</w:t>
            </w:r>
          </w:p>
        </w:tc>
        <w:tc>
          <w:tcPr>
            <w:tcW w:w="3337" w:type="dxa"/>
            <w:vAlign w:val="center"/>
          </w:tcPr>
          <w:p>
            <w:pPr>
              <w:pStyle w:val="21"/>
              <w:jc w:val="center"/>
            </w:pPr>
            <w:r>
              <w:rPr>
                <w:rFonts w:hint="eastAsia"/>
              </w:rPr>
              <w:t>技能要求</w:t>
            </w:r>
          </w:p>
        </w:tc>
        <w:tc>
          <w:tcPr>
            <w:tcW w:w="3696" w:type="dxa"/>
            <w:vAlign w:val="center"/>
          </w:tcPr>
          <w:p>
            <w:pPr>
              <w:pStyle w:val="21"/>
              <w:jc w:val="center"/>
            </w:pPr>
            <w:r>
              <w:rPr>
                <w:rFonts w:hint="eastAsia"/>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55" w:hRule="atLeast"/>
        </w:trPr>
        <w:tc>
          <w:tcPr>
            <w:tcW w:w="1271" w:type="dxa"/>
            <w:vAlign w:val="center"/>
          </w:tcPr>
          <w:p>
            <w:pPr>
              <w:pStyle w:val="21"/>
            </w:pPr>
            <w:r>
              <w:rPr>
                <w:rFonts w:hint="eastAsia"/>
              </w:rPr>
              <w:t>1.工前准备</w:t>
            </w:r>
          </w:p>
        </w:tc>
        <w:tc>
          <w:tcPr>
            <w:tcW w:w="3337"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（1）能与项目参与相关单位进行沟通；</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（2）能编制作业条件和安全检查管理流程和细则；</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（3）能审查</w:t>
            </w:r>
            <w:r>
              <w:rPr>
                <w:rFonts w:hint="eastAsia" w:ascii="宋体" w:hAnsi="宋体" w:cs="宋体"/>
                <w:strike/>
                <w:sz w:val="21"/>
                <w:szCs w:val="21"/>
              </w:rPr>
              <w:t>定</w:t>
            </w:r>
            <w:r>
              <w:rPr>
                <w:rFonts w:hint="eastAsia" w:ascii="宋体" w:hAnsi="宋体" w:cs="宋体"/>
                <w:sz w:val="21"/>
                <w:szCs w:val="21"/>
              </w:rPr>
              <w:t>施工组织设计和装配式建筑专项施工方案；</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（4）能结合BIM信息系统对物资整体进场计划进行有效地分解和监督；</w:t>
            </w:r>
          </w:p>
        </w:tc>
        <w:tc>
          <w:tcPr>
            <w:tcW w:w="3696"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（1）作业条件和安全条件汇总表和检查验收流程；</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（2）施工组织设计和专项施工方案审查要点；</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（3）BIM技术在施工准备阶段的应用；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271" w:type="dxa"/>
            <w:vAlign w:val="center"/>
          </w:tcPr>
          <w:p>
            <w:pPr>
              <w:pStyle w:val="21"/>
            </w:pPr>
            <w:r>
              <w:rPr>
                <w:rFonts w:hint="eastAsia"/>
              </w:rPr>
              <w:t>2.构件安装</w:t>
            </w:r>
          </w:p>
        </w:tc>
        <w:tc>
          <w:tcPr>
            <w:tcW w:w="3337"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（1）能与总体施工计划协同，编制总体构件堆放顺序、方案及错误纠偏方案；</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（2）能审核构件吊装、临时支撑、专项的防水施工、整体防护和修补方案；</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（3）能应用BIM技术及时发现质量问题并监督整改；</w:t>
            </w:r>
          </w:p>
        </w:tc>
        <w:tc>
          <w:tcPr>
            <w:tcW w:w="3696"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（1）常见错误堆放方式的整改措施要点；</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（2）构件供货计划的编制要求；</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（3）构件整体防护和修补方案编制方法；</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（4）构件吊装方案编制要求；</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（5）临时支撑方案编制要求；</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（6）装配式建筑施工各类专项施工方案编制要求；</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（7）BIM技术在施工质量方面的应用；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271" w:type="dxa"/>
            <w:vAlign w:val="center"/>
          </w:tcPr>
          <w:p>
            <w:pPr>
              <w:pStyle w:val="21"/>
            </w:pPr>
            <w:r>
              <w:rPr>
                <w:rFonts w:hint="eastAsia"/>
              </w:rPr>
              <w:t>3.质量控制</w:t>
            </w:r>
          </w:p>
        </w:tc>
        <w:tc>
          <w:tcPr>
            <w:tcW w:w="3337"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（1）能制定构件安装质量管理标准并实施。；</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（2）能对构件安装中质量及安全隐患及时发现并消除；</w:t>
            </w:r>
          </w:p>
          <w:p>
            <w:pPr>
              <w:pStyle w:val="21"/>
              <w:spacing w:line="276" w:lineRule="auto"/>
            </w:pPr>
            <w:r>
              <w:rPr>
                <w:rFonts w:hint="eastAsia"/>
              </w:rPr>
              <w:t>（3）能应用BIM技术及设备及时发现质量问题并监督整改；</w:t>
            </w:r>
          </w:p>
          <w:p>
            <w:pPr>
              <w:pStyle w:val="21"/>
              <w:spacing w:line="276" w:lineRule="auto"/>
            </w:pPr>
            <w:r>
              <w:rPr>
                <w:rFonts w:hint="eastAsia"/>
              </w:rPr>
              <w:t>（4）能处理和解决高难度技术问题和工艺难题；</w:t>
            </w:r>
          </w:p>
          <w:p>
            <w:pPr>
              <w:pStyle w:val="21"/>
              <w:spacing w:line="276" w:lineRule="auto"/>
            </w:pPr>
            <w:r>
              <w:rPr>
                <w:rFonts w:hint="eastAsia"/>
              </w:rPr>
              <w:t>（5）能审查构件安装作业指导书；</w:t>
            </w:r>
          </w:p>
        </w:tc>
        <w:tc>
          <w:tcPr>
            <w:tcW w:w="3696"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（1）装配式建筑质量验收规程；</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（2）构件安装BIM应用要点；</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（3）构件安装作业指导书审核要点；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271" w:type="dxa"/>
            <w:vAlign w:val="center"/>
          </w:tcPr>
          <w:p>
            <w:pPr>
              <w:pStyle w:val="21"/>
            </w:pPr>
            <w:r>
              <w:rPr>
                <w:rFonts w:hint="eastAsia"/>
              </w:rPr>
              <w:t>4.工器具的使用</w:t>
            </w:r>
          </w:p>
        </w:tc>
        <w:tc>
          <w:tcPr>
            <w:tcW w:w="3337" w:type="dxa"/>
          </w:tcPr>
          <w:p>
            <w:pPr>
              <w:pStyle w:val="21"/>
              <w:spacing w:line="276" w:lineRule="auto"/>
            </w:pPr>
            <w:r>
              <w:rPr>
                <w:rFonts w:hint="eastAsia"/>
              </w:rPr>
              <w:t>（1）能指导复杂机械设备、智能安装机器人的使用和维护；</w:t>
            </w:r>
          </w:p>
          <w:p>
            <w:pPr>
              <w:pStyle w:val="21"/>
              <w:spacing w:line="276" w:lineRule="auto"/>
            </w:pPr>
            <w:r>
              <w:rPr>
                <w:rFonts w:hint="eastAsia"/>
              </w:rPr>
              <w:t>（2）能对安装设备及工具的智能化提升提出建议；</w:t>
            </w:r>
          </w:p>
        </w:tc>
        <w:tc>
          <w:tcPr>
            <w:tcW w:w="3696" w:type="dxa"/>
          </w:tcPr>
          <w:p>
            <w:pPr>
              <w:pStyle w:val="21"/>
              <w:spacing w:line="276" w:lineRule="auto"/>
            </w:pPr>
            <w:r>
              <w:rPr>
                <w:rFonts w:hint="eastAsia"/>
              </w:rPr>
              <w:t>（1）复杂机械设备的功能和使用要求；</w:t>
            </w:r>
          </w:p>
          <w:p>
            <w:pPr>
              <w:pStyle w:val="21"/>
              <w:spacing w:line="276" w:lineRule="auto"/>
            </w:pPr>
            <w:r>
              <w:rPr>
                <w:rFonts w:hint="eastAsia"/>
              </w:rPr>
              <w:t>（2）智能安装机器人使用和保养方法；</w:t>
            </w:r>
          </w:p>
          <w:p>
            <w:pPr>
              <w:pStyle w:val="21"/>
              <w:spacing w:line="276" w:lineRule="auto"/>
            </w:pPr>
            <w:r>
              <w:rPr>
                <w:rFonts w:hint="eastAsia"/>
              </w:rPr>
              <w:t>（3）行业智能建造的新动态；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271" w:type="dxa"/>
            <w:vAlign w:val="center"/>
          </w:tcPr>
          <w:p>
            <w:pPr>
              <w:pStyle w:val="21"/>
            </w:pPr>
            <w:r>
              <w:rPr>
                <w:rFonts w:hint="eastAsia"/>
              </w:rPr>
              <w:t>5.技术管理与培训</w:t>
            </w:r>
          </w:p>
        </w:tc>
        <w:tc>
          <w:tcPr>
            <w:tcW w:w="3337" w:type="dxa"/>
          </w:tcPr>
          <w:p>
            <w:pPr>
              <w:pStyle w:val="21"/>
              <w:spacing w:line="276" w:lineRule="auto"/>
            </w:pPr>
            <w:r>
              <w:rPr>
                <w:rFonts w:hint="eastAsia"/>
              </w:rPr>
              <w:t>（1）能编制进场构件质量、安装与连接质量、隐蔽工程质量验收等的指导手册及实施监督；</w:t>
            </w:r>
          </w:p>
          <w:p>
            <w:pPr>
              <w:pStyle w:val="21"/>
              <w:spacing w:line="276" w:lineRule="auto"/>
            </w:pPr>
            <w:r>
              <w:rPr>
                <w:rFonts w:hint="eastAsia"/>
              </w:rPr>
              <w:t>（2）能指导二级及以下构件安装工进行专项施工方案的编制；</w:t>
            </w:r>
          </w:p>
          <w:p>
            <w:pPr>
              <w:pStyle w:val="21"/>
              <w:spacing w:line="276" w:lineRule="auto"/>
            </w:pPr>
            <w:r>
              <w:rPr>
                <w:rFonts w:hint="eastAsia"/>
              </w:rPr>
              <w:t>（3）能指导二级及以下构件安装工利用BIM模型手段发现并规避潜在问题；</w:t>
            </w:r>
          </w:p>
          <w:p>
            <w:pPr>
              <w:pStyle w:val="21"/>
              <w:spacing w:line="276" w:lineRule="auto"/>
            </w:pPr>
            <w:r>
              <w:rPr>
                <w:rFonts w:hint="eastAsia"/>
              </w:rPr>
              <w:t>（4）能培训二级及以下构件安装工掌握装配式建筑BIM模型基本原理和施工应用方法；</w:t>
            </w:r>
          </w:p>
          <w:p>
            <w:pPr>
              <w:pStyle w:val="21"/>
              <w:spacing w:line="276" w:lineRule="auto"/>
            </w:pPr>
            <w:r>
              <w:rPr>
                <w:rFonts w:hint="eastAsia"/>
              </w:rPr>
              <w:t>（5）能引导和参与科技创新，组织开展课题研究；</w:t>
            </w:r>
          </w:p>
          <w:p>
            <w:pPr>
              <w:pStyle w:val="21"/>
              <w:spacing w:line="276" w:lineRule="auto"/>
            </w:pPr>
            <w:r>
              <w:rPr>
                <w:rFonts w:hint="eastAsia"/>
              </w:rPr>
              <w:t>（6）能培训二级及以下构件安装工了解装配式建筑和智能建造未来发展趋势；</w:t>
            </w:r>
          </w:p>
        </w:tc>
        <w:tc>
          <w:tcPr>
            <w:tcW w:w="3696" w:type="dxa"/>
          </w:tcPr>
          <w:p>
            <w:pPr>
              <w:pStyle w:val="21"/>
              <w:spacing w:line="276" w:lineRule="auto"/>
            </w:pPr>
            <w:r>
              <w:rPr>
                <w:rFonts w:hint="eastAsia"/>
              </w:rPr>
              <w:t>（1）专项施工作业手册编制方法及要求；</w:t>
            </w:r>
          </w:p>
          <w:p>
            <w:pPr>
              <w:pStyle w:val="21"/>
              <w:spacing w:line="276" w:lineRule="auto"/>
            </w:pPr>
            <w:r>
              <w:rPr>
                <w:rFonts w:hint="eastAsia"/>
              </w:rPr>
              <w:t>（2）专项施工方案编制方法和要点；</w:t>
            </w:r>
          </w:p>
          <w:p>
            <w:pPr>
              <w:pStyle w:val="21"/>
              <w:spacing w:line="276" w:lineRule="auto"/>
            </w:pPr>
            <w:r>
              <w:rPr>
                <w:rFonts w:hint="eastAsia"/>
              </w:rPr>
              <w:t>（3）BIM模型在施工环节的应用要点；</w:t>
            </w:r>
          </w:p>
          <w:p>
            <w:pPr>
              <w:pStyle w:val="21"/>
              <w:spacing w:line="276" w:lineRule="auto"/>
            </w:pPr>
            <w:r>
              <w:rPr>
                <w:rFonts w:hint="eastAsia"/>
              </w:rPr>
              <w:t>（4）BIM在施工过程中的基本应用种类和应用方法；</w:t>
            </w:r>
          </w:p>
          <w:p>
            <w:pPr>
              <w:pStyle w:val="21"/>
              <w:spacing w:line="276" w:lineRule="auto"/>
            </w:pPr>
            <w:r>
              <w:rPr>
                <w:rFonts w:hint="eastAsia"/>
              </w:rPr>
              <w:t>（5）科研课题相关要求；</w:t>
            </w:r>
          </w:p>
          <w:p>
            <w:pPr>
              <w:pStyle w:val="21"/>
              <w:spacing w:line="276" w:lineRule="auto"/>
            </w:pPr>
            <w:r>
              <w:rPr>
                <w:rFonts w:hint="eastAsia"/>
              </w:rPr>
              <w:t>（6）装配式建筑和智能建造未来发展；</w:t>
            </w:r>
          </w:p>
        </w:tc>
      </w:tr>
    </w:tbl>
    <w:p>
      <w:pPr>
        <w:pStyle w:val="20"/>
      </w:pPr>
      <w:bookmarkStart w:id="68" w:name="_Toc161569922"/>
    </w:p>
    <w:p>
      <w:pPr>
        <w:overflowPunct w:val="0"/>
        <w:spacing w:line="500" w:lineRule="exact"/>
        <w:ind w:firstLine="0" w:firstLineChars="0"/>
        <w:jc w:val="center"/>
        <w:outlineLvl w:val="1"/>
        <w:rPr>
          <w:rFonts w:ascii="黑体" w:hAnsi="黑体" w:eastAsia="黑体" w:cs="黑体"/>
          <w:sz w:val="28"/>
          <w:szCs w:val="28"/>
        </w:rPr>
      </w:pPr>
      <w:bookmarkStart w:id="69" w:name="_Toc161577113"/>
      <w:r>
        <w:rPr>
          <w:rFonts w:hint="eastAsia" w:ascii="黑体" w:hAnsi="黑体" w:eastAsia="黑体" w:cs="黑体"/>
          <w:sz w:val="28"/>
          <w:szCs w:val="28"/>
        </w:rPr>
        <w:t>6.5 培训考核</w:t>
      </w:r>
      <w:bookmarkEnd w:id="68"/>
      <w:r>
        <w:rPr>
          <w:rFonts w:hint="eastAsia" w:ascii="黑体" w:hAnsi="黑体" w:eastAsia="黑体" w:cs="黑体"/>
          <w:sz w:val="28"/>
          <w:szCs w:val="28"/>
        </w:rPr>
        <w:t>要求</w:t>
      </w:r>
      <w:bookmarkEnd w:id="69"/>
    </w:p>
    <w:p>
      <w:pPr>
        <w:pStyle w:val="20"/>
        <w:ind w:left="0" w:leftChars="0" w:firstLine="0" w:firstLineChars="0"/>
      </w:pPr>
      <w:r>
        <w:rPr>
          <w:b/>
          <w:bCs/>
        </w:rPr>
        <w:t>6.5.1</w:t>
      </w:r>
      <w:r>
        <w:t xml:space="preserve"> 预制混凝土构件安装工</w:t>
      </w:r>
      <w:r>
        <w:rPr>
          <w:rFonts w:hint="eastAsia"/>
        </w:rPr>
        <w:t>的</w:t>
      </w:r>
      <w:r>
        <w:t>职业技能培训不宜少于40学时，</w:t>
      </w:r>
      <w:r>
        <w:rPr>
          <w:rFonts w:hint="eastAsia"/>
        </w:rPr>
        <w:t>其中</w:t>
      </w:r>
      <w:r>
        <w:t>理论知识培训不宜少于16学时，操作技能培训不宜少于24学时。</w:t>
      </w:r>
    </w:p>
    <w:p>
      <w:pPr>
        <w:pStyle w:val="20"/>
        <w:ind w:left="0" w:leftChars="0" w:firstLine="0" w:firstLineChars="0"/>
      </w:pPr>
      <w:r>
        <w:rPr>
          <w:b/>
          <w:bCs/>
        </w:rPr>
        <w:t>6.5.2</w:t>
      </w:r>
      <w:r>
        <w:rPr>
          <w:rFonts w:hint="eastAsia"/>
          <w:b/>
          <w:bCs/>
        </w:rPr>
        <w:t xml:space="preserve"> </w:t>
      </w:r>
      <w:r>
        <w:rPr>
          <w:rFonts w:hint="eastAsia"/>
        </w:rPr>
        <w:t>预制混凝土构件安装工的</w:t>
      </w:r>
      <w:r>
        <w:t>理论知识</w:t>
      </w:r>
      <w:r>
        <w:rPr>
          <w:rFonts w:hint="eastAsia"/>
        </w:rPr>
        <w:t>考试</w:t>
      </w:r>
      <w:r>
        <w:t>时间不宜少于60分钟；操作技能考核时间不宜少于180分钟；综合评审时间不宜少于30分钟。</w:t>
      </w:r>
    </w:p>
    <w:p>
      <w:pPr>
        <w:pStyle w:val="20"/>
        <w:ind w:left="0" w:leftChars="0" w:firstLine="0" w:firstLineChars="0"/>
      </w:pPr>
      <w:r>
        <w:rPr>
          <w:b/>
          <w:bCs/>
        </w:rPr>
        <w:t>6.5.3</w:t>
      </w:r>
      <w:r>
        <w:t xml:space="preserve"> 预制混凝土构件安装工职业技能的理论知识培训考核权重表应符合表6.5.</w:t>
      </w:r>
      <w:r>
        <w:rPr>
          <w:rFonts w:hint="eastAsia"/>
        </w:rPr>
        <w:t>3</w:t>
      </w:r>
      <w:r>
        <w:t>的规定：</w:t>
      </w:r>
    </w:p>
    <w:p>
      <w:pPr>
        <w:overflowPunct w:val="0"/>
        <w:spacing w:line="500" w:lineRule="exact"/>
        <w:ind w:firstLine="420"/>
        <w:jc w:val="center"/>
        <w:rPr>
          <w:rFonts w:ascii="黑体" w:hAnsi="黑体" w:eastAsia="黑体" w:cs="宋体"/>
          <w:sz w:val="21"/>
          <w:szCs w:val="21"/>
        </w:rPr>
      </w:pPr>
      <w:r>
        <w:rPr>
          <w:rFonts w:hint="eastAsia" w:ascii="黑体" w:hAnsi="黑体" w:eastAsia="黑体" w:cs="宋体"/>
          <w:sz w:val="21"/>
          <w:szCs w:val="21"/>
        </w:rPr>
        <w:t>表6.5.3 预制混凝土构件安装工的理论知识培训考核权重表</w:t>
      </w:r>
    </w:p>
    <w:tbl>
      <w:tblPr>
        <w:tblStyle w:val="9"/>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36"/>
        <w:gridCol w:w="2320"/>
        <w:gridCol w:w="1286"/>
        <w:gridCol w:w="1286"/>
        <w:gridCol w:w="1286"/>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156" w:type="dxa"/>
            <w:gridSpan w:val="2"/>
            <w:tcBorders>
              <w:tl2br w:val="single" w:color="auto" w:sz="4" w:space="0"/>
            </w:tcBorders>
            <w:vAlign w:val="center"/>
          </w:tcPr>
          <w:p>
            <w:pPr>
              <w:pStyle w:val="21"/>
            </w:pPr>
            <w:r>
              <w:rPr>
                <w:rFonts w:hint="eastAsia"/>
              </w:rPr>
              <w:t xml:space="preserve">                   技能等级</w:t>
            </w:r>
          </w:p>
          <w:p>
            <w:pPr>
              <w:pStyle w:val="21"/>
              <w:ind w:firstLine="210" w:firstLineChars="100"/>
            </w:pPr>
            <w:r>
              <w:rPr>
                <w:rFonts w:hint="eastAsia"/>
              </w:rPr>
              <w:t>项目</w:t>
            </w:r>
          </w:p>
        </w:tc>
        <w:tc>
          <w:tcPr>
            <w:tcW w:w="1286" w:type="dxa"/>
            <w:vAlign w:val="center"/>
          </w:tcPr>
          <w:p>
            <w:pPr>
              <w:pStyle w:val="21"/>
            </w:pPr>
            <w:r>
              <w:rPr>
                <w:rFonts w:hint="eastAsia"/>
              </w:rPr>
              <w:t>四级（%）</w:t>
            </w:r>
          </w:p>
        </w:tc>
        <w:tc>
          <w:tcPr>
            <w:tcW w:w="1286" w:type="dxa"/>
            <w:vAlign w:val="center"/>
          </w:tcPr>
          <w:p>
            <w:pPr>
              <w:pStyle w:val="21"/>
            </w:pPr>
            <w:r>
              <w:rPr>
                <w:rFonts w:hint="eastAsia"/>
              </w:rPr>
              <w:t>三级（%）</w:t>
            </w:r>
          </w:p>
        </w:tc>
        <w:tc>
          <w:tcPr>
            <w:tcW w:w="1286" w:type="dxa"/>
            <w:vAlign w:val="center"/>
          </w:tcPr>
          <w:p>
            <w:pPr>
              <w:pStyle w:val="21"/>
            </w:pPr>
            <w:r>
              <w:rPr>
                <w:rFonts w:hint="eastAsia"/>
              </w:rPr>
              <w:t>二级（%）</w:t>
            </w:r>
          </w:p>
        </w:tc>
        <w:tc>
          <w:tcPr>
            <w:tcW w:w="1289" w:type="dxa"/>
            <w:vAlign w:val="center"/>
          </w:tcPr>
          <w:p>
            <w:pPr>
              <w:pStyle w:val="21"/>
            </w:pPr>
            <w:r>
              <w:rPr>
                <w:rFonts w:hint="eastAsia"/>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36" w:type="dxa"/>
            <w:vMerge w:val="restart"/>
            <w:vAlign w:val="center"/>
          </w:tcPr>
          <w:p>
            <w:pPr>
              <w:pStyle w:val="21"/>
              <w:jc w:val="center"/>
            </w:pPr>
            <w:r>
              <w:rPr>
                <w:rFonts w:hint="eastAsia"/>
              </w:rPr>
              <w:t>基本</w:t>
            </w:r>
          </w:p>
          <w:p>
            <w:pPr>
              <w:pStyle w:val="21"/>
              <w:jc w:val="center"/>
            </w:pPr>
            <w:r>
              <w:rPr>
                <w:rFonts w:hint="eastAsia"/>
              </w:rPr>
              <w:t>要求</w:t>
            </w:r>
          </w:p>
        </w:tc>
        <w:tc>
          <w:tcPr>
            <w:tcW w:w="2320" w:type="dxa"/>
            <w:vAlign w:val="center"/>
          </w:tcPr>
          <w:p>
            <w:pPr>
              <w:pStyle w:val="21"/>
            </w:pPr>
            <w:r>
              <w:rPr>
                <w:rFonts w:hint="eastAsia"/>
              </w:rPr>
              <w:t>职业道德</w:t>
            </w:r>
          </w:p>
        </w:tc>
        <w:tc>
          <w:tcPr>
            <w:tcW w:w="1286" w:type="dxa"/>
            <w:vAlign w:val="center"/>
          </w:tcPr>
          <w:p>
            <w:pPr>
              <w:pStyle w:val="21"/>
              <w:jc w:val="center"/>
            </w:pPr>
            <w:r>
              <w:rPr>
                <w:rFonts w:hint="eastAsia"/>
              </w:rPr>
              <w:t>5</w:t>
            </w:r>
          </w:p>
        </w:tc>
        <w:tc>
          <w:tcPr>
            <w:tcW w:w="1286" w:type="dxa"/>
            <w:vAlign w:val="center"/>
          </w:tcPr>
          <w:p>
            <w:pPr>
              <w:pStyle w:val="21"/>
              <w:jc w:val="center"/>
            </w:pPr>
            <w:r>
              <w:rPr>
                <w:rFonts w:hint="eastAsia"/>
              </w:rPr>
              <w:t>5</w:t>
            </w:r>
          </w:p>
        </w:tc>
        <w:tc>
          <w:tcPr>
            <w:tcW w:w="1286" w:type="dxa"/>
            <w:vAlign w:val="center"/>
          </w:tcPr>
          <w:p>
            <w:pPr>
              <w:pStyle w:val="21"/>
              <w:jc w:val="center"/>
            </w:pPr>
            <w:r>
              <w:rPr>
                <w:rFonts w:hint="eastAsia"/>
              </w:rPr>
              <w:t>5</w:t>
            </w:r>
          </w:p>
        </w:tc>
        <w:tc>
          <w:tcPr>
            <w:tcW w:w="1289" w:type="dxa"/>
            <w:vAlign w:val="center"/>
          </w:tcPr>
          <w:p>
            <w:pPr>
              <w:pStyle w:val="21"/>
              <w:jc w:val="cente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36" w:type="dxa"/>
            <w:vMerge w:val="continue"/>
            <w:vAlign w:val="center"/>
          </w:tcPr>
          <w:p>
            <w:pPr>
              <w:pStyle w:val="21"/>
              <w:jc w:val="center"/>
            </w:pPr>
          </w:p>
        </w:tc>
        <w:tc>
          <w:tcPr>
            <w:tcW w:w="2320" w:type="dxa"/>
            <w:vAlign w:val="center"/>
          </w:tcPr>
          <w:p>
            <w:pPr>
              <w:pStyle w:val="21"/>
            </w:pPr>
            <w:r>
              <w:rPr>
                <w:rFonts w:hint="eastAsia"/>
              </w:rPr>
              <w:t>基础知识</w:t>
            </w:r>
          </w:p>
        </w:tc>
        <w:tc>
          <w:tcPr>
            <w:tcW w:w="1286" w:type="dxa"/>
            <w:vAlign w:val="center"/>
          </w:tcPr>
          <w:p>
            <w:pPr>
              <w:pStyle w:val="21"/>
              <w:jc w:val="center"/>
            </w:pPr>
            <w:r>
              <w:rPr>
                <w:rFonts w:hint="eastAsia"/>
              </w:rPr>
              <w:t>25</w:t>
            </w:r>
          </w:p>
        </w:tc>
        <w:tc>
          <w:tcPr>
            <w:tcW w:w="1286" w:type="dxa"/>
            <w:vAlign w:val="center"/>
          </w:tcPr>
          <w:p>
            <w:pPr>
              <w:pStyle w:val="21"/>
              <w:jc w:val="center"/>
            </w:pPr>
            <w:r>
              <w:rPr>
                <w:rFonts w:hint="eastAsia"/>
              </w:rPr>
              <w:t>20</w:t>
            </w:r>
          </w:p>
        </w:tc>
        <w:tc>
          <w:tcPr>
            <w:tcW w:w="1286" w:type="dxa"/>
            <w:vAlign w:val="center"/>
          </w:tcPr>
          <w:p>
            <w:pPr>
              <w:pStyle w:val="21"/>
              <w:jc w:val="center"/>
            </w:pPr>
            <w:r>
              <w:rPr>
                <w:rFonts w:hint="eastAsia"/>
              </w:rPr>
              <w:t>15</w:t>
            </w:r>
          </w:p>
        </w:tc>
        <w:tc>
          <w:tcPr>
            <w:tcW w:w="1289" w:type="dxa"/>
            <w:vAlign w:val="center"/>
          </w:tcPr>
          <w:p>
            <w:pPr>
              <w:pStyle w:val="21"/>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36" w:type="dxa"/>
            <w:vMerge w:val="continue"/>
            <w:vAlign w:val="center"/>
          </w:tcPr>
          <w:p>
            <w:pPr>
              <w:pStyle w:val="21"/>
              <w:jc w:val="center"/>
            </w:pPr>
          </w:p>
        </w:tc>
        <w:tc>
          <w:tcPr>
            <w:tcW w:w="2320" w:type="dxa"/>
            <w:vAlign w:val="center"/>
          </w:tcPr>
          <w:p>
            <w:pPr>
              <w:pStyle w:val="21"/>
            </w:pPr>
            <w:r>
              <w:rPr>
                <w:rFonts w:hint="eastAsia"/>
              </w:rPr>
              <w:t>安全知识</w:t>
            </w:r>
          </w:p>
        </w:tc>
        <w:tc>
          <w:tcPr>
            <w:tcW w:w="1286" w:type="dxa"/>
            <w:vAlign w:val="center"/>
          </w:tcPr>
          <w:p>
            <w:pPr>
              <w:pStyle w:val="21"/>
              <w:jc w:val="center"/>
            </w:pPr>
            <w:r>
              <w:rPr>
                <w:rFonts w:hint="eastAsia"/>
              </w:rPr>
              <w:t>10</w:t>
            </w:r>
          </w:p>
        </w:tc>
        <w:tc>
          <w:tcPr>
            <w:tcW w:w="1286" w:type="dxa"/>
            <w:vAlign w:val="center"/>
          </w:tcPr>
          <w:p>
            <w:pPr>
              <w:pStyle w:val="21"/>
              <w:jc w:val="center"/>
            </w:pPr>
            <w:r>
              <w:rPr>
                <w:rFonts w:hint="eastAsia"/>
              </w:rPr>
              <w:t>10</w:t>
            </w:r>
          </w:p>
        </w:tc>
        <w:tc>
          <w:tcPr>
            <w:tcW w:w="1286" w:type="dxa"/>
            <w:vAlign w:val="center"/>
          </w:tcPr>
          <w:p>
            <w:pPr>
              <w:pStyle w:val="21"/>
              <w:jc w:val="center"/>
            </w:pPr>
            <w:r>
              <w:rPr>
                <w:rFonts w:hint="eastAsia"/>
              </w:rPr>
              <w:t>10</w:t>
            </w:r>
          </w:p>
        </w:tc>
        <w:tc>
          <w:tcPr>
            <w:tcW w:w="1289" w:type="dxa"/>
            <w:vAlign w:val="center"/>
          </w:tcPr>
          <w:p>
            <w:pPr>
              <w:pStyle w:val="21"/>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36" w:type="dxa"/>
            <w:vMerge w:val="restart"/>
            <w:vAlign w:val="center"/>
          </w:tcPr>
          <w:p>
            <w:pPr>
              <w:pStyle w:val="21"/>
              <w:jc w:val="center"/>
            </w:pPr>
            <w:r>
              <w:rPr>
                <w:rFonts w:hint="eastAsia"/>
              </w:rPr>
              <w:t>专业</w:t>
            </w:r>
          </w:p>
          <w:p>
            <w:pPr>
              <w:pStyle w:val="21"/>
              <w:jc w:val="center"/>
            </w:pPr>
            <w:r>
              <w:rPr>
                <w:rFonts w:hint="eastAsia"/>
              </w:rPr>
              <w:t>知识</w:t>
            </w:r>
          </w:p>
          <w:p>
            <w:pPr>
              <w:pStyle w:val="21"/>
              <w:jc w:val="center"/>
            </w:pPr>
            <w:r>
              <w:rPr>
                <w:rFonts w:hint="eastAsia"/>
              </w:rPr>
              <w:t>要求</w:t>
            </w:r>
          </w:p>
        </w:tc>
        <w:tc>
          <w:tcPr>
            <w:tcW w:w="2320" w:type="dxa"/>
            <w:vAlign w:val="center"/>
          </w:tcPr>
          <w:p>
            <w:pPr>
              <w:pStyle w:val="21"/>
            </w:pPr>
            <w:r>
              <w:rPr>
                <w:rFonts w:hint="eastAsia"/>
              </w:rPr>
              <w:t>工前准备</w:t>
            </w:r>
          </w:p>
        </w:tc>
        <w:tc>
          <w:tcPr>
            <w:tcW w:w="1286" w:type="dxa"/>
            <w:vAlign w:val="center"/>
          </w:tcPr>
          <w:p>
            <w:pPr>
              <w:pStyle w:val="21"/>
              <w:jc w:val="center"/>
            </w:pPr>
            <w:r>
              <w:rPr>
                <w:rFonts w:hint="eastAsia"/>
              </w:rPr>
              <w:t>15</w:t>
            </w:r>
          </w:p>
        </w:tc>
        <w:tc>
          <w:tcPr>
            <w:tcW w:w="1286" w:type="dxa"/>
            <w:vAlign w:val="center"/>
          </w:tcPr>
          <w:p>
            <w:pPr>
              <w:pStyle w:val="21"/>
              <w:jc w:val="center"/>
            </w:pPr>
            <w:r>
              <w:rPr>
                <w:rFonts w:hint="eastAsia"/>
              </w:rPr>
              <w:t>10</w:t>
            </w:r>
          </w:p>
        </w:tc>
        <w:tc>
          <w:tcPr>
            <w:tcW w:w="1286" w:type="dxa"/>
            <w:vAlign w:val="center"/>
          </w:tcPr>
          <w:p>
            <w:pPr>
              <w:pStyle w:val="21"/>
              <w:jc w:val="center"/>
            </w:pPr>
            <w:r>
              <w:rPr>
                <w:rFonts w:hint="eastAsia"/>
              </w:rPr>
              <w:t>10</w:t>
            </w:r>
          </w:p>
        </w:tc>
        <w:tc>
          <w:tcPr>
            <w:tcW w:w="1289" w:type="dxa"/>
            <w:vAlign w:val="center"/>
          </w:tcPr>
          <w:p>
            <w:pPr>
              <w:pStyle w:val="21"/>
              <w:jc w:val="cente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36" w:type="dxa"/>
            <w:vMerge w:val="continue"/>
            <w:vAlign w:val="center"/>
          </w:tcPr>
          <w:p>
            <w:pPr>
              <w:pStyle w:val="21"/>
            </w:pPr>
          </w:p>
        </w:tc>
        <w:tc>
          <w:tcPr>
            <w:tcW w:w="2320" w:type="dxa"/>
            <w:vAlign w:val="center"/>
          </w:tcPr>
          <w:p>
            <w:pPr>
              <w:pStyle w:val="21"/>
            </w:pPr>
            <w:r>
              <w:rPr>
                <w:rFonts w:hint="eastAsia"/>
              </w:rPr>
              <w:t>构件安装</w:t>
            </w:r>
          </w:p>
        </w:tc>
        <w:tc>
          <w:tcPr>
            <w:tcW w:w="1286" w:type="dxa"/>
            <w:vAlign w:val="center"/>
          </w:tcPr>
          <w:p>
            <w:pPr>
              <w:pStyle w:val="21"/>
              <w:jc w:val="center"/>
            </w:pPr>
            <w:r>
              <w:rPr>
                <w:rFonts w:hint="eastAsia"/>
              </w:rPr>
              <w:t>30</w:t>
            </w:r>
          </w:p>
        </w:tc>
        <w:tc>
          <w:tcPr>
            <w:tcW w:w="1286" w:type="dxa"/>
            <w:vAlign w:val="center"/>
          </w:tcPr>
          <w:p>
            <w:pPr>
              <w:pStyle w:val="21"/>
              <w:jc w:val="center"/>
            </w:pPr>
            <w:r>
              <w:rPr>
                <w:rFonts w:hint="eastAsia"/>
              </w:rPr>
              <w:t>25</w:t>
            </w:r>
          </w:p>
        </w:tc>
        <w:tc>
          <w:tcPr>
            <w:tcW w:w="1286" w:type="dxa"/>
            <w:vAlign w:val="center"/>
          </w:tcPr>
          <w:p>
            <w:pPr>
              <w:pStyle w:val="21"/>
              <w:jc w:val="center"/>
            </w:pPr>
            <w:r>
              <w:rPr>
                <w:rFonts w:hint="eastAsia"/>
              </w:rPr>
              <w:t>15</w:t>
            </w:r>
          </w:p>
        </w:tc>
        <w:tc>
          <w:tcPr>
            <w:tcW w:w="1289" w:type="dxa"/>
            <w:vAlign w:val="center"/>
          </w:tcPr>
          <w:p>
            <w:pPr>
              <w:pStyle w:val="21"/>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36" w:type="dxa"/>
            <w:vMerge w:val="continue"/>
            <w:vAlign w:val="center"/>
          </w:tcPr>
          <w:p>
            <w:pPr>
              <w:pStyle w:val="21"/>
            </w:pPr>
          </w:p>
        </w:tc>
        <w:tc>
          <w:tcPr>
            <w:tcW w:w="2320" w:type="dxa"/>
            <w:vAlign w:val="center"/>
          </w:tcPr>
          <w:p>
            <w:pPr>
              <w:pStyle w:val="21"/>
            </w:pPr>
            <w:r>
              <w:rPr>
                <w:rFonts w:hint="eastAsia"/>
              </w:rPr>
              <w:t>工器具使用</w:t>
            </w:r>
          </w:p>
        </w:tc>
        <w:tc>
          <w:tcPr>
            <w:tcW w:w="1286" w:type="dxa"/>
            <w:vAlign w:val="center"/>
          </w:tcPr>
          <w:p>
            <w:pPr>
              <w:pStyle w:val="21"/>
              <w:jc w:val="center"/>
            </w:pPr>
            <w:r>
              <w:rPr>
                <w:rFonts w:hint="eastAsia"/>
              </w:rPr>
              <w:t>10</w:t>
            </w:r>
          </w:p>
        </w:tc>
        <w:tc>
          <w:tcPr>
            <w:tcW w:w="1286" w:type="dxa"/>
            <w:vAlign w:val="center"/>
          </w:tcPr>
          <w:p>
            <w:pPr>
              <w:pStyle w:val="21"/>
              <w:jc w:val="center"/>
            </w:pPr>
            <w:r>
              <w:rPr>
                <w:rFonts w:hint="eastAsia"/>
              </w:rPr>
              <w:t>10</w:t>
            </w:r>
          </w:p>
        </w:tc>
        <w:tc>
          <w:tcPr>
            <w:tcW w:w="1286" w:type="dxa"/>
            <w:vAlign w:val="center"/>
          </w:tcPr>
          <w:p>
            <w:pPr>
              <w:pStyle w:val="21"/>
              <w:jc w:val="center"/>
            </w:pPr>
            <w:r>
              <w:rPr>
                <w:rFonts w:hint="eastAsia"/>
              </w:rPr>
              <w:t>5</w:t>
            </w:r>
          </w:p>
        </w:tc>
        <w:tc>
          <w:tcPr>
            <w:tcW w:w="1289" w:type="dxa"/>
            <w:vAlign w:val="center"/>
          </w:tcPr>
          <w:p>
            <w:pPr>
              <w:pStyle w:val="21"/>
              <w:jc w:val="cente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36" w:type="dxa"/>
            <w:vMerge w:val="continue"/>
            <w:vAlign w:val="center"/>
          </w:tcPr>
          <w:p>
            <w:pPr>
              <w:pStyle w:val="21"/>
            </w:pPr>
          </w:p>
        </w:tc>
        <w:tc>
          <w:tcPr>
            <w:tcW w:w="2320" w:type="dxa"/>
            <w:vAlign w:val="center"/>
          </w:tcPr>
          <w:p>
            <w:pPr>
              <w:pStyle w:val="21"/>
            </w:pPr>
            <w:r>
              <w:rPr>
                <w:rFonts w:hint="eastAsia"/>
              </w:rPr>
              <w:t>质量控制</w:t>
            </w:r>
          </w:p>
        </w:tc>
        <w:tc>
          <w:tcPr>
            <w:tcW w:w="1286" w:type="dxa"/>
            <w:vAlign w:val="center"/>
          </w:tcPr>
          <w:p>
            <w:pPr>
              <w:pStyle w:val="21"/>
              <w:jc w:val="center"/>
            </w:pPr>
            <w:r>
              <w:rPr>
                <w:rFonts w:hint="eastAsia"/>
              </w:rPr>
              <w:t>5</w:t>
            </w:r>
          </w:p>
        </w:tc>
        <w:tc>
          <w:tcPr>
            <w:tcW w:w="1286" w:type="dxa"/>
            <w:vAlign w:val="center"/>
          </w:tcPr>
          <w:p>
            <w:pPr>
              <w:pStyle w:val="21"/>
              <w:jc w:val="center"/>
            </w:pPr>
            <w:r>
              <w:rPr>
                <w:rFonts w:hint="eastAsia"/>
              </w:rPr>
              <w:t>10</w:t>
            </w:r>
          </w:p>
        </w:tc>
        <w:tc>
          <w:tcPr>
            <w:tcW w:w="1286" w:type="dxa"/>
            <w:vAlign w:val="center"/>
          </w:tcPr>
          <w:p>
            <w:pPr>
              <w:pStyle w:val="21"/>
              <w:jc w:val="center"/>
            </w:pPr>
            <w:r>
              <w:rPr>
                <w:rFonts w:hint="eastAsia"/>
              </w:rPr>
              <w:t>20</w:t>
            </w:r>
          </w:p>
        </w:tc>
        <w:tc>
          <w:tcPr>
            <w:tcW w:w="1289" w:type="dxa"/>
            <w:vAlign w:val="center"/>
          </w:tcPr>
          <w:p>
            <w:pPr>
              <w:pStyle w:val="21"/>
              <w:jc w:val="center"/>
            </w:pPr>
            <w:r>
              <w:rPr>
                <w:rFonts w:hint="eastAsi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36" w:type="dxa"/>
            <w:vAlign w:val="center"/>
          </w:tcPr>
          <w:p>
            <w:pPr>
              <w:pStyle w:val="21"/>
            </w:pPr>
          </w:p>
        </w:tc>
        <w:tc>
          <w:tcPr>
            <w:tcW w:w="2320" w:type="dxa"/>
            <w:vAlign w:val="center"/>
          </w:tcPr>
          <w:p>
            <w:pPr>
              <w:pStyle w:val="21"/>
            </w:pPr>
            <w:r>
              <w:rPr>
                <w:rFonts w:hint="eastAsia"/>
              </w:rPr>
              <w:t>技术管理与培训</w:t>
            </w:r>
          </w:p>
        </w:tc>
        <w:tc>
          <w:tcPr>
            <w:tcW w:w="1286" w:type="dxa"/>
            <w:vAlign w:val="center"/>
          </w:tcPr>
          <w:p>
            <w:pPr>
              <w:pStyle w:val="21"/>
              <w:jc w:val="center"/>
            </w:pPr>
            <w:r>
              <w:rPr>
                <w:rFonts w:hint="eastAsia"/>
              </w:rPr>
              <w:t>-</w:t>
            </w:r>
          </w:p>
        </w:tc>
        <w:tc>
          <w:tcPr>
            <w:tcW w:w="1286" w:type="dxa"/>
            <w:vAlign w:val="center"/>
          </w:tcPr>
          <w:p>
            <w:pPr>
              <w:pStyle w:val="21"/>
              <w:jc w:val="center"/>
            </w:pPr>
            <w:r>
              <w:rPr>
                <w:rFonts w:hint="eastAsia"/>
              </w:rPr>
              <w:t>10</w:t>
            </w:r>
          </w:p>
        </w:tc>
        <w:tc>
          <w:tcPr>
            <w:tcW w:w="1286" w:type="dxa"/>
            <w:vAlign w:val="center"/>
          </w:tcPr>
          <w:p>
            <w:pPr>
              <w:pStyle w:val="21"/>
              <w:jc w:val="center"/>
            </w:pPr>
            <w:r>
              <w:rPr>
                <w:rFonts w:hint="eastAsia"/>
              </w:rPr>
              <w:t>20</w:t>
            </w:r>
          </w:p>
        </w:tc>
        <w:tc>
          <w:tcPr>
            <w:tcW w:w="1289" w:type="dxa"/>
            <w:vAlign w:val="center"/>
          </w:tcPr>
          <w:p>
            <w:pPr>
              <w:pStyle w:val="21"/>
              <w:jc w:val="center"/>
            </w:pPr>
            <w:r>
              <w:rPr>
                <w:rFonts w:hint="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156" w:type="dxa"/>
            <w:gridSpan w:val="2"/>
            <w:vAlign w:val="center"/>
          </w:tcPr>
          <w:p>
            <w:pPr>
              <w:pStyle w:val="21"/>
              <w:jc w:val="center"/>
            </w:pPr>
            <w:r>
              <w:rPr>
                <w:rFonts w:hint="eastAsia"/>
              </w:rPr>
              <w:t>合计</w:t>
            </w:r>
          </w:p>
        </w:tc>
        <w:tc>
          <w:tcPr>
            <w:tcW w:w="1286" w:type="dxa"/>
            <w:vAlign w:val="center"/>
          </w:tcPr>
          <w:p>
            <w:pPr>
              <w:pStyle w:val="21"/>
              <w:jc w:val="center"/>
            </w:pPr>
            <w:r>
              <w:rPr>
                <w:rFonts w:hint="eastAsia"/>
              </w:rPr>
              <w:t>100</w:t>
            </w:r>
          </w:p>
        </w:tc>
        <w:tc>
          <w:tcPr>
            <w:tcW w:w="1286" w:type="dxa"/>
            <w:vAlign w:val="center"/>
          </w:tcPr>
          <w:p>
            <w:pPr>
              <w:pStyle w:val="21"/>
              <w:jc w:val="center"/>
            </w:pPr>
            <w:r>
              <w:rPr>
                <w:rFonts w:hint="eastAsia"/>
              </w:rPr>
              <w:t>100</w:t>
            </w:r>
          </w:p>
        </w:tc>
        <w:tc>
          <w:tcPr>
            <w:tcW w:w="1286" w:type="dxa"/>
            <w:vAlign w:val="center"/>
          </w:tcPr>
          <w:p>
            <w:pPr>
              <w:pStyle w:val="21"/>
              <w:jc w:val="center"/>
            </w:pPr>
            <w:r>
              <w:rPr>
                <w:rFonts w:hint="eastAsia"/>
              </w:rPr>
              <w:t>100</w:t>
            </w:r>
          </w:p>
        </w:tc>
        <w:tc>
          <w:tcPr>
            <w:tcW w:w="1289" w:type="dxa"/>
            <w:vAlign w:val="center"/>
          </w:tcPr>
          <w:p>
            <w:pPr>
              <w:pStyle w:val="21"/>
              <w:jc w:val="center"/>
            </w:pPr>
            <w:r>
              <w:rPr>
                <w:rFonts w:hint="eastAsia"/>
              </w:rPr>
              <w:t>100</w:t>
            </w:r>
          </w:p>
        </w:tc>
      </w:tr>
    </w:tbl>
    <w:p>
      <w:pPr>
        <w:pStyle w:val="20"/>
        <w:ind w:left="0" w:leftChars="0" w:firstLine="0" w:firstLineChars="0"/>
      </w:pPr>
      <w:r>
        <w:rPr>
          <w:b/>
          <w:bCs/>
        </w:rPr>
        <w:t>6.5.4</w:t>
      </w:r>
      <w:r>
        <w:rPr>
          <w:rFonts w:hint="eastAsia"/>
          <w:b/>
          <w:bCs/>
        </w:rPr>
        <w:t xml:space="preserve"> </w:t>
      </w:r>
      <w:r>
        <w:t>预制混凝土构件安装工职业技能的操作技能培训考核权重表应符合表6.5.4的规定：</w:t>
      </w:r>
    </w:p>
    <w:p>
      <w:pPr>
        <w:overflowPunct w:val="0"/>
        <w:spacing w:line="500" w:lineRule="exact"/>
        <w:ind w:firstLine="420"/>
        <w:jc w:val="center"/>
        <w:rPr>
          <w:rFonts w:ascii="黑体" w:hAnsi="黑体" w:eastAsia="黑体" w:cs="宋体"/>
          <w:sz w:val="21"/>
          <w:szCs w:val="21"/>
        </w:rPr>
      </w:pPr>
      <w:r>
        <w:rPr>
          <w:rFonts w:hint="eastAsia" w:ascii="黑体" w:hAnsi="黑体" w:eastAsia="黑体" w:cs="宋体"/>
          <w:sz w:val="21"/>
          <w:szCs w:val="21"/>
        </w:rPr>
        <w:t>表6.5.4 预制混凝土构件安装工的操作技能培训考核权重表</w:t>
      </w:r>
    </w:p>
    <w:tbl>
      <w:tblPr>
        <w:tblStyle w:val="9"/>
        <w:tblW w:w="8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8"/>
        <w:gridCol w:w="2123"/>
        <w:gridCol w:w="1280"/>
        <w:gridCol w:w="1280"/>
        <w:gridCol w:w="1280"/>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3071" w:type="dxa"/>
            <w:gridSpan w:val="2"/>
            <w:tcBorders>
              <w:tl2br w:val="single" w:color="auto" w:sz="4" w:space="0"/>
            </w:tcBorders>
          </w:tcPr>
          <w:p>
            <w:pPr>
              <w:pStyle w:val="21"/>
              <w:ind w:firstLine="2100" w:firstLineChars="1000"/>
            </w:pPr>
            <w:r>
              <w:rPr>
                <w:rFonts w:hint="eastAsia"/>
              </w:rPr>
              <w:t>技能等级</w:t>
            </w:r>
          </w:p>
          <w:p>
            <w:pPr>
              <w:pStyle w:val="21"/>
              <w:ind w:firstLine="210" w:firstLineChars="100"/>
            </w:pPr>
            <w:r>
              <w:rPr>
                <w:rFonts w:hint="eastAsia"/>
              </w:rPr>
              <w:t>项目</w:t>
            </w:r>
          </w:p>
        </w:tc>
        <w:tc>
          <w:tcPr>
            <w:tcW w:w="1280" w:type="dxa"/>
            <w:vAlign w:val="center"/>
          </w:tcPr>
          <w:p>
            <w:pPr>
              <w:pStyle w:val="21"/>
            </w:pPr>
            <w:r>
              <w:rPr>
                <w:rFonts w:hint="eastAsia"/>
              </w:rPr>
              <w:t>四级（%）</w:t>
            </w:r>
          </w:p>
        </w:tc>
        <w:tc>
          <w:tcPr>
            <w:tcW w:w="1280" w:type="dxa"/>
            <w:vAlign w:val="center"/>
          </w:tcPr>
          <w:p>
            <w:pPr>
              <w:pStyle w:val="21"/>
            </w:pPr>
            <w:r>
              <w:rPr>
                <w:rFonts w:hint="eastAsia"/>
              </w:rPr>
              <w:t>三级（%）</w:t>
            </w:r>
          </w:p>
        </w:tc>
        <w:tc>
          <w:tcPr>
            <w:tcW w:w="1280" w:type="dxa"/>
            <w:vAlign w:val="center"/>
          </w:tcPr>
          <w:p>
            <w:pPr>
              <w:pStyle w:val="21"/>
            </w:pPr>
            <w:r>
              <w:rPr>
                <w:rFonts w:hint="eastAsia"/>
              </w:rPr>
              <w:t>二级（%）</w:t>
            </w:r>
          </w:p>
        </w:tc>
        <w:tc>
          <w:tcPr>
            <w:tcW w:w="1282" w:type="dxa"/>
            <w:vAlign w:val="center"/>
          </w:tcPr>
          <w:p>
            <w:pPr>
              <w:pStyle w:val="21"/>
            </w:pPr>
            <w:r>
              <w:rPr>
                <w:rFonts w:hint="eastAsia"/>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48" w:type="dxa"/>
            <w:vMerge w:val="restart"/>
            <w:vAlign w:val="center"/>
          </w:tcPr>
          <w:p>
            <w:pPr>
              <w:pStyle w:val="21"/>
              <w:jc w:val="center"/>
            </w:pPr>
            <w:r>
              <w:rPr>
                <w:rFonts w:hint="eastAsia"/>
              </w:rPr>
              <w:t>操作</w:t>
            </w:r>
          </w:p>
          <w:p>
            <w:pPr>
              <w:pStyle w:val="21"/>
              <w:jc w:val="center"/>
            </w:pPr>
            <w:r>
              <w:rPr>
                <w:rFonts w:hint="eastAsia"/>
              </w:rPr>
              <w:t>技能</w:t>
            </w:r>
          </w:p>
          <w:p>
            <w:pPr>
              <w:pStyle w:val="21"/>
              <w:jc w:val="center"/>
            </w:pPr>
            <w:r>
              <w:rPr>
                <w:rFonts w:hint="eastAsia"/>
              </w:rPr>
              <w:t>要求</w:t>
            </w:r>
          </w:p>
        </w:tc>
        <w:tc>
          <w:tcPr>
            <w:tcW w:w="2123" w:type="dxa"/>
            <w:vAlign w:val="center"/>
          </w:tcPr>
          <w:p>
            <w:pPr>
              <w:pStyle w:val="21"/>
            </w:pPr>
            <w:r>
              <w:rPr>
                <w:rFonts w:hint="eastAsia"/>
              </w:rPr>
              <w:t>工前准备</w:t>
            </w:r>
          </w:p>
        </w:tc>
        <w:tc>
          <w:tcPr>
            <w:tcW w:w="1280"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25</w:t>
            </w:r>
          </w:p>
        </w:tc>
        <w:tc>
          <w:tcPr>
            <w:tcW w:w="1280"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20</w:t>
            </w:r>
          </w:p>
        </w:tc>
        <w:tc>
          <w:tcPr>
            <w:tcW w:w="1280"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15</w:t>
            </w:r>
          </w:p>
        </w:tc>
        <w:tc>
          <w:tcPr>
            <w:tcW w:w="1282"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48" w:type="dxa"/>
            <w:vMerge w:val="continue"/>
            <w:vAlign w:val="center"/>
          </w:tcPr>
          <w:p>
            <w:pPr>
              <w:pStyle w:val="21"/>
            </w:pPr>
          </w:p>
        </w:tc>
        <w:tc>
          <w:tcPr>
            <w:tcW w:w="2123" w:type="dxa"/>
            <w:vAlign w:val="center"/>
          </w:tcPr>
          <w:p>
            <w:pPr>
              <w:pStyle w:val="21"/>
            </w:pPr>
            <w:r>
              <w:rPr>
                <w:rFonts w:hint="eastAsia"/>
              </w:rPr>
              <w:t>构件安装</w:t>
            </w:r>
          </w:p>
        </w:tc>
        <w:tc>
          <w:tcPr>
            <w:tcW w:w="1280"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40</w:t>
            </w:r>
          </w:p>
        </w:tc>
        <w:tc>
          <w:tcPr>
            <w:tcW w:w="1280"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30</w:t>
            </w:r>
          </w:p>
        </w:tc>
        <w:tc>
          <w:tcPr>
            <w:tcW w:w="1280"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20</w:t>
            </w:r>
          </w:p>
        </w:tc>
        <w:tc>
          <w:tcPr>
            <w:tcW w:w="1282"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48" w:type="dxa"/>
            <w:vMerge w:val="continue"/>
            <w:vAlign w:val="center"/>
          </w:tcPr>
          <w:p>
            <w:pPr>
              <w:pStyle w:val="21"/>
            </w:pPr>
          </w:p>
        </w:tc>
        <w:tc>
          <w:tcPr>
            <w:tcW w:w="2123" w:type="dxa"/>
            <w:vAlign w:val="center"/>
          </w:tcPr>
          <w:p>
            <w:pPr>
              <w:pStyle w:val="21"/>
            </w:pPr>
            <w:r>
              <w:rPr>
                <w:rFonts w:hint="eastAsia"/>
              </w:rPr>
              <w:t>工器具使用</w:t>
            </w:r>
          </w:p>
        </w:tc>
        <w:tc>
          <w:tcPr>
            <w:tcW w:w="1280"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25</w:t>
            </w:r>
          </w:p>
        </w:tc>
        <w:tc>
          <w:tcPr>
            <w:tcW w:w="1280"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20</w:t>
            </w:r>
          </w:p>
        </w:tc>
        <w:tc>
          <w:tcPr>
            <w:tcW w:w="1280"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15</w:t>
            </w:r>
          </w:p>
        </w:tc>
        <w:tc>
          <w:tcPr>
            <w:tcW w:w="1282"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48" w:type="dxa"/>
            <w:vMerge w:val="continue"/>
            <w:vAlign w:val="center"/>
          </w:tcPr>
          <w:p>
            <w:pPr>
              <w:pStyle w:val="21"/>
            </w:pPr>
          </w:p>
        </w:tc>
        <w:tc>
          <w:tcPr>
            <w:tcW w:w="2123" w:type="dxa"/>
            <w:vAlign w:val="center"/>
          </w:tcPr>
          <w:p>
            <w:pPr>
              <w:pStyle w:val="21"/>
            </w:pPr>
            <w:r>
              <w:rPr>
                <w:rFonts w:hint="eastAsia"/>
              </w:rPr>
              <w:t>质量控制</w:t>
            </w:r>
          </w:p>
        </w:tc>
        <w:tc>
          <w:tcPr>
            <w:tcW w:w="1280"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10</w:t>
            </w:r>
          </w:p>
        </w:tc>
        <w:tc>
          <w:tcPr>
            <w:tcW w:w="1280"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20</w:t>
            </w:r>
          </w:p>
        </w:tc>
        <w:tc>
          <w:tcPr>
            <w:tcW w:w="1280"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30</w:t>
            </w:r>
          </w:p>
        </w:tc>
        <w:tc>
          <w:tcPr>
            <w:tcW w:w="1282"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48" w:type="dxa"/>
            <w:vMerge w:val="continue"/>
            <w:vAlign w:val="center"/>
          </w:tcPr>
          <w:p>
            <w:pPr>
              <w:pStyle w:val="21"/>
            </w:pPr>
          </w:p>
        </w:tc>
        <w:tc>
          <w:tcPr>
            <w:tcW w:w="2123" w:type="dxa"/>
            <w:vAlign w:val="center"/>
          </w:tcPr>
          <w:p>
            <w:pPr>
              <w:pStyle w:val="21"/>
            </w:pPr>
            <w:r>
              <w:rPr>
                <w:rFonts w:hint="eastAsia"/>
              </w:rPr>
              <w:t>技术管理与培训</w:t>
            </w:r>
          </w:p>
        </w:tc>
        <w:tc>
          <w:tcPr>
            <w:tcW w:w="1280"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w:t>
            </w:r>
          </w:p>
        </w:tc>
        <w:tc>
          <w:tcPr>
            <w:tcW w:w="1280"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10</w:t>
            </w:r>
          </w:p>
        </w:tc>
        <w:tc>
          <w:tcPr>
            <w:tcW w:w="1280"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20</w:t>
            </w:r>
          </w:p>
        </w:tc>
        <w:tc>
          <w:tcPr>
            <w:tcW w:w="1282"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3071" w:type="dxa"/>
            <w:gridSpan w:val="2"/>
            <w:vAlign w:val="center"/>
          </w:tcPr>
          <w:p>
            <w:pPr>
              <w:pStyle w:val="21"/>
              <w:jc w:val="center"/>
            </w:pPr>
            <w:r>
              <w:rPr>
                <w:rFonts w:hint="eastAsia"/>
              </w:rPr>
              <w:t>合计</w:t>
            </w:r>
          </w:p>
        </w:tc>
        <w:tc>
          <w:tcPr>
            <w:tcW w:w="1280" w:type="dxa"/>
            <w:vAlign w:val="center"/>
          </w:tcPr>
          <w:p>
            <w:pPr>
              <w:pStyle w:val="21"/>
              <w:jc w:val="center"/>
            </w:pPr>
            <w:r>
              <w:rPr>
                <w:rFonts w:hint="eastAsia"/>
              </w:rPr>
              <w:t>100</w:t>
            </w:r>
          </w:p>
        </w:tc>
        <w:tc>
          <w:tcPr>
            <w:tcW w:w="1280" w:type="dxa"/>
            <w:vAlign w:val="center"/>
          </w:tcPr>
          <w:p>
            <w:pPr>
              <w:pStyle w:val="21"/>
              <w:jc w:val="center"/>
            </w:pPr>
            <w:r>
              <w:rPr>
                <w:rFonts w:hint="eastAsia"/>
              </w:rPr>
              <w:t>100</w:t>
            </w:r>
          </w:p>
        </w:tc>
        <w:tc>
          <w:tcPr>
            <w:tcW w:w="1280" w:type="dxa"/>
            <w:vAlign w:val="center"/>
          </w:tcPr>
          <w:p>
            <w:pPr>
              <w:pStyle w:val="21"/>
              <w:jc w:val="center"/>
            </w:pPr>
            <w:r>
              <w:rPr>
                <w:rFonts w:hint="eastAsia"/>
              </w:rPr>
              <w:t>100</w:t>
            </w:r>
          </w:p>
        </w:tc>
        <w:tc>
          <w:tcPr>
            <w:tcW w:w="1282" w:type="dxa"/>
            <w:vAlign w:val="center"/>
          </w:tcPr>
          <w:p>
            <w:pPr>
              <w:pStyle w:val="21"/>
              <w:jc w:val="center"/>
            </w:pPr>
            <w:r>
              <w:rPr>
                <w:rFonts w:hint="eastAsia"/>
              </w:rPr>
              <w:t>100</w:t>
            </w:r>
          </w:p>
        </w:tc>
      </w:tr>
    </w:tbl>
    <w:p>
      <w:pPr>
        <w:overflowPunct w:val="0"/>
        <w:spacing w:line="500" w:lineRule="exact"/>
        <w:ind w:firstLine="560"/>
        <w:jc w:val="center"/>
        <w:rPr>
          <w:rFonts w:ascii="宋体" w:hAnsi="宋体" w:cs="宋体"/>
          <w:sz w:val="28"/>
          <w:szCs w:val="28"/>
        </w:rPr>
      </w:pPr>
    </w:p>
    <w:p>
      <w:pPr>
        <w:overflowPunct w:val="0"/>
        <w:spacing w:line="500" w:lineRule="exact"/>
        <w:ind w:firstLine="1680" w:firstLineChars="600"/>
        <w:outlineLvl w:val="0"/>
        <w:rPr>
          <w:rFonts w:ascii="黑体" w:hAnsi="黑体" w:eastAsia="黑体" w:cs="黑体"/>
          <w:sz w:val="32"/>
          <w:szCs w:val="32"/>
        </w:rPr>
      </w:pPr>
      <w:bookmarkStart w:id="70" w:name="_Toc147819423"/>
      <w:bookmarkStart w:id="71" w:name="_Toc467"/>
      <w:bookmarkStart w:id="72" w:name="_Toc9120"/>
      <w:bookmarkStart w:id="73" w:name="_Toc12683"/>
      <w:bookmarkStart w:id="74" w:name="_Toc5016"/>
      <w:bookmarkStart w:id="75" w:name="_Toc87446679"/>
      <w:r>
        <w:rPr>
          <w:rFonts w:hint="eastAsia" w:ascii="宋体" w:hAnsi="宋体" w:cs="宋体"/>
          <w:sz w:val="28"/>
          <w:szCs w:val="28"/>
        </w:rPr>
        <w:br w:type="page"/>
      </w:r>
      <w:bookmarkStart w:id="76" w:name="_Toc161569923"/>
      <w:bookmarkStart w:id="77" w:name="_Toc161577114"/>
      <w:r>
        <w:rPr>
          <w:rFonts w:hint="eastAsia" w:ascii="黑体" w:hAnsi="黑体" w:eastAsia="黑体" w:cs="黑体"/>
          <w:sz w:val="32"/>
          <w:szCs w:val="32"/>
        </w:rPr>
        <w:t>7 预制混凝土构件连接灌浆工</w:t>
      </w:r>
      <w:bookmarkEnd w:id="76"/>
      <w:bookmarkEnd w:id="77"/>
    </w:p>
    <w:p>
      <w:pPr>
        <w:overflowPunct w:val="0"/>
        <w:spacing w:line="500" w:lineRule="exact"/>
        <w:ind w:firstLine="640"/>
        <w:jc w:val="both"/>
        <w:rPr>
          <w:rFonts w:ascii="黑体" w:hAnsi="黑体" w:eastAsia="黑体" w:cs="黑体"/>
          <w:bCs/>
          <w:sz w:val="32"/>
          <w:szCs w:val="32"/>
        </w:rPr>
      </w:pPr>
    </w:p>
    <w:p>
      <w:pPr>
        <w:overflowPunct w:val="0"/>
        <w:spacing w:line="500" w:lineRule="exact"/>
        <w:ind w:firstLine="0" w:firstLineChars="0"/>
        <w:jc w:val="center"/>
        <w:outlineLvl w:val="1"/>
        <w:rPr>
          <w:rFonts w:ascii="黑体" w:hAnsi="黑体" w:eastAsia="黑体" w:cs="黑体"/>
          <w:sz w:val="28"/>
          <w:szCs w:val="28"/>
        </w:rPr>
      </w:pPr>
      <w:bookmarkStart w:id="78" w:name="_Toc161577115"/>
      <w:bookmarkStart w:id="79" w:name="_Toc161569924"/>
      <w:r>
        <w:rPr>
          <w:rFonts w:hint="eastAsia" w:ascii="黑体" w:hAnsi="黑体" w:eastAsia="黑体" w:cs="黑体"/>
          <w:sz w:val="28"/>
          <w:szCs w:val="28"/>
        </w:rPr>
        <w:t>7.1 一般规定</w:t>
      </w:r>
      <w:bookmarkEnd w:id="78"/>
      <w:bookmarkEnd w:id="79"/>
    </w:p>
    <w:p>
      <w:pPr>
        <w:pStyle w:val="20"/>
        <w:ind w:left="0" w:leftChars="0" w:firstLine="0" w:firstLineChars="0"/>
      </w:pPr>
      <w:r>
        <w:rPr>
          <w:b/>
          <w:bCs/>
        </w:rPr>
        <w:t>7.1.1</w:t>
      </w:r>
      <w:r>
        <w:t xml:space="preserve"> 职业环境条件是室内或室外，常温，作业现场会接触电器。</w:t>
      </w:r>
    </w:p>
    <w:p>
      <w:pPr>
        <w:pStyle w:val="20"/>
        <w:ind w:left="0" w:leftChars="0" w:firstLine="0" w:firstLineChars="0"/>
      </w:pPr>
      <w:r>
        <w:rPr>
          <w:b/>
          <w:bCs/>
        </w:rPr>
        <w:t>7.1.2</w:t>
      </w:r>
      <w:r>
        <w:t xml:space="preserve"> 从事预制混凝土构件连接灌浆工作岗位的人员，应经专业技能培训后方可上岗。</w:t>
      </w:r>
    </w:p>
    <w:p>
      <w:pPr>
        <w:overflowPunct w:val="0"/>
        <w:spacing w:line="500" w:lineRule="exact"/>
        <w:ind w:firstLine="640"/>
        <w:jc w:val="both"/>
        <w:rPr>
          <w:rFonts w:ascii="黑体" w:hAnsi="黑体" w:eastAsia="黑体" w:cs="黑体"/>
          <w:bCs/>
          <w:sz w:val="32"/>
          <w:szCs w:val="32"/>
        </w:rPr>
      </w:pPr>
    </w:p>
    <w:p>
      <w:pPr>
        <w:overflowPunct w:val="0"/>
        <w:spacing w:line="500" w:lineRule="exact"/>
        <w:ind w:firstLine="0" w:firstLineChars="0"/>
        <w:jc w:val="center"/>
        <w:outlineLvl w:val="1"/>
        <w:rPr>
          <w:rFonts w:ascii="黑体" w:hAnsi="黑体" w:eastAsia="黑体" w:cs="黑体"/>
          <w:sz w:val="28"/>
          <w:szCs w:val="28"/>
        </w:rPr>
      </w:pPr>
      <w:bookmarkStart w:id="80" w:name="_Toc161569925"/>
      <w:bookmarkStart w:id="81" w:name="_Toc161577116"/>
      <w:r>
        <w:rPr>
          <w:rFonts w:hint="eastAsia" w:ascii="黑体" w:hAnsi="黑体" w:eastAsia="黑体" w:cs="黑体"/>
          <w:sz w:val="28"/>
          <w:szCs w:val="28"/>
        </w:rPr>
        <w:t>7.2 基础知识要求</w:t>
      </w:r>
      <w:bookmarkEnd w:id="80"/>
      <w:bookmarkEnd w:id="81"/>
    </w:p>
    <w:p>
      <w:pPr>
        <w:pStyle w:val="20"/>
        <w:ind w:left="0" w:leftChars="0" w:firstLine="0" w:firstLineChars="0"/>
      </w:pPr>
      <w:r>
        <w:rPr>
          <w:b/>
          <w:bCs/>
        </w:rPr>
        <w:t xml:space="preserve">7.2.1 </w:t>
      </w:r>
      <w:r>
        <w:t>职业技能四级预制混凝土构件连接灌浆的基础知识要求应符合下列规定：</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1 了解预制构件类型、性能及用途。</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2 了解主材、辅材的种类、性能及使用方法。</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3 了解基本机械、工器具的操作常识及维保。</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4 了解信息化知识。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5 熟悉基本识图知识。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6 熟悉灌浆施工工序及质量控制要点、验收标准及方法。</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7 掌握常用检测器具和检测方法的基本知识。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8 熟悉构件连接部位并独立完成密封、灌浆工艺流程和工序作业指导书的要点。</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9 了解复杂构件在不同环境下的连接、灌浆工艺流程及作业要点。</w:t>
      </w:r>
    </w:p>
    <w:p>
      <w:pPr>
        <w:pStyle w:val="20"/>
        <w:ind w:left="0" w:leftChars="0" w:firstLine="0" w:firstLineChars="0"/>
      </w:pPr>
      <w:r>
        <w:rPr>
          <w:b/>
          <w:bCs/>
        </w:rPr>
        <w:t xml:space="preserve">7.2.2 </w:t>
      </w:r>
      <w:r>
        <w:t>职业技能三级预制混凝土构件连接灌浆的基础知识要求应符合下列规定：</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1 熟悉预制构件类型、性能及用途。</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2 熟悉主材、辅材的种类、性能及使用方法。</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3 了解基本机械、工器具的操作常识，并掌握其常规维保。</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4 了解信息化知识。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5 掌握基本识图知识。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6 掌握灌浆施工工序及质量控制要点、验收标准及方法。</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7 掌握常用检测器具和检测方法的基本知识。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8 掌握构件连接部位并独立完成密封、灌浆工艺流程和工序作业指导书的要点。</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9 熟悉复杂构件在不同环境下的灌浆的工艺流程及作业要点。</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10 了解安装工及相关工种的知识。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11 了解灌浆质量问题预防和缺陷修复知识。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12 了解新材料、新设备和新工艺知识。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13 熟悉不同类型预制构件的连接方式。</w:t>
      </w:r>
    </w:p>
    <w:p>
      <w:pPr>
        <w:pStyle w:val="20"/>
        <w:ind w:left="0" w:leftChars="0" w:firstLine="0" w:firstLineChars="0"/>
      </w:pPr>
      <w:r>
        <w:rPr>
          <w:b/>
          <w:bCs/>
        </w:rPr>
        <w:t xml:space="preserve">7.2.3 </w:t>
      </w:r>
      <w:r>
        <w:t>职业技能二级预制混凝土构件连接灌浆的基础知识要求应符合下列规定：</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1 掌握预制构件类型、性能及用途。</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2 掌握主材、辅材的种类、性能及使用方法。</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3 掌握基本机械、工器具的操作常识及维保。</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4 熟悉信息化知识。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5 掌握基本识图知识。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6 掌握灌浆施工工序及质量控制要点、验收标准及方法。</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7 掌握常用检测器具和常用检测方法的基本知识。</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8 掌握构件连接部位并独立完成密封、灌浆工艺流程和工序作业指导书的要点。</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9 掌握复杂构件在不同环境下的连接、灌浆工艺流程及作业要点。</w:t>
      </w:r>
    </w:p>
    <w:p>
      <w:pPr>
        <w:overflowPunct w:val="0"/>
        <w:spacing w:line="500" w:lineRule="exact"/>
        <w:ind w:firstLine="560"/>
        <w:jc w:val="both"/>
        <w:rPr>
          <w:rFonts w:ascii="宋体" w:hAnsi="宋体" w:cs="宋体"/>
          <w:sz w:val="28"/>
          <w:szCs w:val="28"/>
        </w:rPr>
      </w:pPr>
      <w:r>
        <w:rPr>
          <w:rFonts w:hint="eastAsia" w:ascii="宋体" w:hAnsi="宋体" w:cs="宋体"/>
          <w:sz w:val="28"/>
          <w:szCs w:val="28"/>
        </w:rPr>
        <w:t>10 熟悉安装工及相关工种的知识。</w:t>
      </w:r>
    </w:p>
    <w:p>
      <w:pPr>
        <w:overflowPunct w:val="0"/>
        <w:spacing w:line="520" w:lineRule="exact"/>
        <w:ind w:firstLine="560"/>
        <w:jc w:val="both"/>
        <w:rPr>
          <w:rFonts w:ascii="宋体" w:hAnsi="宋体" w:cs="宋体"/>
          <w:sz w:val="28"/>
          <w:szCs w:val="28"/>
        </w:rPr>
      </w:pPr>
      <w:r>
        <w:rPr>
          <w:rFonts w:hint="eastAsia" w:ascii="宋体" w:hAnsi="宋体" w:cs="宋体"/>
          <w:sz w:val="28"/>
          <w:szCs w:val="28"/>
        </w:rPr>
        <w:t>11 熟悉灌浆质量问题预防和缺陷修复知识。</w:t>
      </w:r>
    </w:p>
    <w:p>
      <w:pPr>
        <w:overflowPunct w:val="0"/>
        <w:spacing w:line="520" w:lineRule="exact"/>
        <w:ind w:firstLine="560"/>
        <w:jc w:val="both"/>
        <w:rPr>
          <w:rFonts w:ascii="宋体" w:hAnsi="宋体" w:cs="宋体"/>
          <w:sz w:val="28"/>
          <w:szCs w:val="28"/>
        </w:rPr>
      </w:pPr>
      <w:r>
        <w:rPr>
          <w:rFonts w:hint="eastAsia" w:ascii="宋体" w:hAnsi="宋体" w:cs="宋体"/>
          <w:sz w:val="28"/>
          <w:szCs w:val="28"/>
        </w:rPr>
        <w:t>12 了解新材料、新设备和新工艺知识。</w:t>
      </w:r>
    </w:p>
    <w:p>
      <w:pPr>
        <w:overflowPunct w:val="0"/>
        <w:spacing w:line="520" w:lineRule="exact"/>
        <w:ind w:firstLine="560"/>
        <w:jc w:val="both"/>
        <w:rPr>
          <w:rFonts w:ascii="宋体" w:hAnsi="宋体" w:cs="宋体"/>
          <w:sz w:val="28"/>
          <w:szCs w:val="28"/>
        </w:rPr>
      </w:pPr>
      <w:r>
        <w:rPr>
          <w:rFonts w:hint="eastAsia" w:ascii="宋体" w:hAnsi="宋体" w:cs="宋体"/>
          <w:sz w:val="28"/>
          <w:szCs w:val="28"/>
        </w:rPr>
        <w:t>13 了解混凝土结构安装相关工料计算的知识。</w:t>
      </w:r>
    </w:p>
    <w:p>
      <w:pPr>
        <w:overflowPunct w:val="0"/>
        <w:spacing w:line="520" w:lineRule="exact"/>
        <w:ind w:firstLine="560"/>
        <w:jc w:val="both"/>
        <w:rPr>
          <w:rFonts w:ascii="宋体" w:hAnsi="宋体" w:cs="宋体"/>
          <w:sz w:val="28"/>
          <w:szCs w:val="28"/>
        </w:rPr>
      </w:pPr>
      <w:r>
        <w:rPr>
          <w:rFonts w:hint="eastAsia" w:ascii="宋体" w:hAnsi="宋体" w:cs="宋体"/>
          <w:sz w:val="28"/>
          <w:szCs w:val="28"/>
        </w:rPr>
        <w:t>14 了解灌浆施工工艺方案编制流程和基本方法。</w:t>
      </w:r>
    </w:p>
    <w:p>
      <w:pPr>
        <w:overflowPunct w:val="0"/>
        <w:spacing w:line="520" w:lineRule="exact"/>
        <w:ind w:firstLine="560"/>
        <w:jc w:val="both"/>
        <w:rPr>
          <w:rFonts w:ascii="宋体" w:hAnsi="宋体" w:cs="宋体"/>
          <w:sz w:val="28"/>
          <w:szCs w:val="28"/>
        </w:rPr>
      </w:pPr>
      <w:r>
        <w:rPr>
          <w:rFonts w:hint="eastAsia" w:ascii="宋体" w:hAnsi="宋体" w:cs="宋体"/>
          <w:sz w:val="28"/>
          <w:szCs w:val="28"/>
        </w:rPr>
        <w:t>15 了解工种交叉作业与技术协调的要求。</w:t>
      </w:r>
    </w:p>
    <w:p>
      <w:pPr>
        <w:pStyle w:val="20"/>
        <w:ind w:left="0" w:leftChars="0" w:firstLine="0" w:firstLineChars="0"/>
      </w:pPr>
      <w:r>
        <w:rPr>
          <w:b/>
          <w:bCs/>
        </w:rPr>
        <w:t xml:space="preserve">7.2.4 </w:t>
      </w:r>
      <w:r>
        <w:t>职业技能一级预制混凝土构件连接灌浆的基础知识要求应符合下列规定：</w:t>
      </w:r>
    </w:p>
    <w:p>
      <w:pPr>
        <w:overflowPunct w:val="0"/>
        <w:spacing w:line="520" w:lineRule="exact"/>
        <w:ind w:firstLine="560"/>
        <w:jc w:val="both"/>
        <w:rPr>
          <w:rFonts w:ascii="宋体" w:hAnsi="宋体" w:cs="宋体"/>
          <w:sz w:val="28"/>
          <w:szCs w:val="28"/>
        </w:rPr>
      </w:pPr>
      <w:r>
        <w:rPr>
          <w:rFonts w:hint="eastAsia" w:ascii="宋体" w:hAnsi="宋体" w:cs="宋体"/>
          <w:sz w:val="28"/>
          <w:szCs w:val="28"/>
        </w:rPr>
        <w:t>1 掌握预制构件类型、性能及用途。</w:t>
      </w:r>
    </w:p>
    <w:p>
      <w:pPr>
        <w:overflowPunct w:val="0"/>
        <w:spacing w:line="520" w:lineRule="exact"/>
        <w:ind w:firstLine="560"/>
        <w:jc w:val="both"/>
        <w:rPr>
          <w:rFonts w:ascii="宋体" w:hAnsi="宋体" w:cs="宋体"/>
          <w:sz w:val="28"/>
          <w:szCs w:val="28"/>
        </w:rPr>
      </w:pPr>
      <w:r>
        <w:rPr>
          <w:rFonts w:hint="eastAsia" w:ascii="宋体" w:hAnsi="宋体" w:cs="宋体"/>
          <w:sz w:val="28"/>
          <w:szCs w:val="28"/>
        </w:rPr>
        <w:t>2 掌握主材、辅材的种类、性能及使用方法。</w:t>
      </w:r>
    </w:p>
    <w:p>
      <w:pPr>
        <w:overflowPunct w:val="0"/>
        <w:spacing w:line="520" w:lineRule="exact"/>
        <w:ind w:firstLine="560"/>
        <w:jc w:val="both"/>
        <w:rPr>
          <w:rFonts w:ascii="宋体" w:hAnsi="宋体" w:cs="宋体"/>
          <w:sz w:val="28"/>
          <w:szCs w:val="28"/>
        </w:rPr>
      </w:pPr>
      <w:r>
        <w:rPr>
          <w:rFonts w:hint="eastAsia" w:ascii="宋体" w:hAnsi="宋体" w:cs="宋体"/>
          <w:sz w:val="28"/>
          <w:szCs w:val="28"/>
        </w:rPr>
        <w:t>3 掌握基本机械、工器具的操作常识及维保。</w:t>
      </w:r>
    </w:p>
    <w:p>
      <w:pPr>
        <w:overflowPunct w:val="0"/>
        <w:spacing w:line="520" w:lineRule="exact"/>
        <w:ind w:firstLine="560"/>
        <w:jc w:val="both"/>
        <w:rPr>
          <w:rFonts w:ascii="宋体" w:hAnsi="宋体" w:cs="宋体"/>
          <w:sz w:val="28"/>
          <w:szCs w:val="28"/>
        </w:rPr>
      </w:pPr>
      <w:r>
        <w:rPr>
          <w:rFonts w:hint="eastAsia" w:ascii="宋体" w:hAnsi="宋体" w:cs="宋体"/>
          <w:sz w:val="28"/>
          <w:szCs w:val="28"/>
        </w:rPr>
        <w:t>4 熟悉信息化知识。</w:t>
      </w:r>
    </w:p>
    <w:p>
      <w:pPr>
        <w:overflowPunct w:val="0"/>
        <w:spacing w:line="520" w:lineRule="exact"/>
        <w:ind w:firstLine="560"/>
        <w:jc w:val="both"/>
        <w:rPr>
          <w:rFonts w:ascii="宋体" w:hAnsi="宋体" w:cs="宋体"/>
          <w:sz w:val="28"/>
          <w:szCs w:val="28"/>
        </w:rPr>
      </w:pPr>
      <w:r>
        <w:rPr>
          <w:rFonts w:hint="eastAsia" w:ascii="宋体" w:hAnsi="宋体" w:cs="宋体"/>
          <w:sz w:val="28"/>
          <w:szCs w:val="28"/>
        </w:rPr>
        <w:t>5 掌握基本识图知识。</w:t>
      </w:r>
    </w:p>
    <w:p>
      <w:pPr>
        <w:overflowPunct w:val="0"/>
        <w:spacing w:line="520" w:lineRule="exact"/>
        <w:ind w:firstLine="560"/>
        <w:jc w:val="both"/>
        <w:rPr>
          <w:rFonts w:ascii="宋体" w:hAnsi="宋体" w:cs="宋体"/>
          <w:sz w:val="28"/>
          <w:szCs w:val="28"/>
        </w:rPr>
      </w:pPr>
      <w:r>
        <w:rPr>
          <w:rFonts w:hint="eastAsia" w:ascii="宋体" w:hAnsi="宋体" w:cs="宋体"/>
          <w:sz w:val="28"/>
          <w:szCs w:val="28"/>
        </w:rPr>
        <w:t>6 掌握灌浆施工工序及质量控制要点、验收标准及方法。</w:t>
      </w:r>
    </w:p>
    <w:p>
      <w:pPr>
        <w:overflowPunct w:val="0"/>
        <w:spacing w:line="520" w:lineRule="exact"/>
        <w:ind w:firstLine="560"/>
        <w:jc w:val="both"/>
        <w:rPr>
          <w:rFonts w:ascii="宋体" w:hAnsi="宋体" w:cs="宋体"/>
          <w:sz w:val="28"/>
          <w:szCs w:val="28"/>
        </w:rPr>
      </w:pPr>
      <w:r>
        <w:rPr>
          <w:rFonts w:hint="eastAsia" w:ascii="宋体" w:hAnsi="宋体" w:cs="宋体"/>
          <w:sz w:val="28"/>
          <w:szCs w:val="28"/>
        </w:rPr>
        <w:t>7 掌握常用检测器具和常用检测方法的基本知识。</w:t>
      </w:r>
    </w:p>
    <w:p>
      <w:pPr>
        <w:overflowPunct w:val="0"/>
        <w:spacing w:line="520" w:lineRule="exact"/>
        <w:ind w:firstLine="560"/>
        <w:jc w:val="both"/>
        <w:rPr>
          <w:rFonts w:ascii="宋体" w:hAnsi="宋体" w:cs="宋体"/>
          <w:sz w:val="28"/>
          <w:szCs w:val="28"/>
        </w:rPr>
      </w:pPr>
      <w:r>
        <w:rPr>
          <w:rFonts w:hint="eastAsia" w:ascii="宋体" w:hAnsi="宋体" w:cs="宋体"/>
          <w:sz w:val="28"/>
          <w:szCs w:val="28"/>
        </w:rPr>
        <w:t>8 掌握构件连接部位并独立完成密封、灌浆工艺流程和工序作业指导书的要点。</w:t>
      </w:r>
    </w:p>
    <w:p>
      <w:pPr>
        <w:overflowPunct w:val="0"/>
        <w:spacing w:line="520" w:lineRule="exact"/>
        <w:ind w:firstLine="560"/>
        <w:jc w:val="both"/>
        <w:rPr>
          <w:rFonts w:ascii="宋体" w:hAnsi="宋体" w:cs="宋体"/>
          <w:sz w:val="28"/>
          <w:szCs w:val="28"/>
        </w:rPr>
      </w:pPr>
      <w:r>
        <w:rPr>
          <w:rFonts w:hint="eastAsia" w:ascii="宋体" w:hAnsi="宋体" w:cs="宋体"/>
          <w:sz w:val="28"/>
          <w:szCs w:val="28"/>
        </w:rPr>
        <w:t>9 掌握复杂构件在不同环境下的连接、灌浆工艺流程及作业要点。</w:t>
      </w:r>
    </w:p>
    <w:p>
      <w:pPr>
        <w:overflowPunct w:val="0"/>
        <w:spacing w:line="520" w:lineRule="exact"/>
        <w:ind w:firstLine="560"/>
        <w:jc w:val="both"/>
        <w:rPr>
          <w:rFonts w:ascii="宋体" w:hAnsi="宋体" w:cs="宋体"/>
          <w:sz w:val="28"/>
          <w:szCs w:val="28"/>
        </w:rPr>
      </w:pPr>
      <w:r>
        <w:rPr>
          <w:rFonts w:hint="eastAsia" w:ascii="宋体" w:hAnsi="宋体" w:cs="宋体"/>
          <w:sz w:val="28"/>
          <w:szCs w:val="28"/>
        </w:rPr>
        <w:t>10 熟悉安装工及相关工种的知识。</w:t>
      </w:r>
    </w:p>
    <w:p>
      <w:pPr>
        <w:overflowPunct w:val="0"/>
        <w:spacing w:line="520" w:lineRule="exact"/>
        <w:ind w:firstLine="560"/>
        <w:jc w:val="both"/>
        <w:rPr>
          <w:rFonts w:ascii="宋体" w:hAnsi="宋体" w:cs="宋体"/>
          <w:sz w:val="28"/>
          <w:szCs w:val="28"/>
        </w:rPr>
      </w:pPr>
      <w:r>
        <w:rPr>
          <w:rFonts w:hint="eastAsia" w:ascii="宋体" w:hAnsi="宋体" w:cs="宋体"/>
          <w:sz w:val="28"/>
          <w:szCs w:val="28"/>
        </w:rPr>
        <w:t>11 掌握灌浆质量问题预防和缺陷修复知识。</w:t>
      </w:r>
    </w:p>
    <w:p>
      <w:pPr>
        <w:overflowPunct w:val="0"/>
        <w:spacing w:line="520" w:lineRule="exact"/>
        <w:ind w:firstLine="560"/>
        <w:jc w:val="both"/>
        <w:rPr>
          <w:rFonts w:ascii="宋体" w:hAnsi="宋体" w:cs="宋体"/>
          <w:sz w:val="28"/>
          <w:szCs w:val="28"/>
        </w:rPr>
      </w:pPr>
      <w:r>
        <w:rPr>
          <w:rFonts w:hint="eastAsia" w:ascii="宋体" w:hAnsi="宋体" w:cs="宋体"/>
          <w:sz w:val="28"/>
          <w:szCs w:val="28"/>
        </w:rPr>
        <w:t>12 熟悉新材料、新设备和新工艺知识。</w:t>
      </w:r>
    </w:p>
    <w:p>
      <w:pPr>
        <w:overflowPunct w:val="0"/>
        <w:spacing w:line="520" w:lineRule="exact"/>
        <w:ind w:firstLine="560"/>
        <w:jc w:val="both"/>
        <w:rPr>
          <w:rFonts w:ascii="宋体" w:hAnsi="宋体" w:cs="宋体"/>
          <w:sz w:val="28"/>
          <w:szCs w:val="28"/>
        </w:rPr>
      </w:pPr>
      <w:r>
        <w:rPr>
          <w:rFonts w:hint="eastAsia" w:ascii="宋体" w:hAnsi="宋体" w:cs="宋体"/>
          <w:sz w:val="28"/>
          <w:szCs w:val="28"/>
        </w:rPr>
        <w:t>13 熟悉混凝土结构安装相关工料计算的知识。</w:t>
      </w:r>
    </w:p>
    <w:p>
      <w:pPr>
        <w:overflowPunct w:val="0"/>
        <w:spacing w:line="520" w:lineRule="exact"/>
        <w:ind w:firstLine="560"/>
        <w:jc w:val="both"/>
        <w:rPr>
          <w:rFonts w:ascii="宋体" w:hAnsi="宋体" w:cs="宋体"/>
          <w:sz w:val="28"/>
          <w:szCs w:val="28"/>
        </w:rPr>
      </w:pPr>
      <w:r>
        <w:rPr>
          <w:rFonts w:hint="eastAsia" w:ascii="宋体" w:hAnsi="宋体" w:cs="宋体"/>
          <w:sz w:val="28"/>
          <w:szCs w:val="28"/>
        </w:rPr>
        <w:t>14 熟悉灌浆施工工艺方案编制流程和基本方法。</w:t>
      </w:r>
    </w:p>
    <w:p>
      <w:pPr>
        <w:overflowPunct w:val="0"/>
        <w:spacing w:line="520" w:lineRule="exact"/>
        <w:ind w:firstLine="560"/>
        <w:jc w:val="both"/>
        <w:rPr>
          <w:rFonts w:ascii="宋体" w:hAnsi="宋体" w:cs="宋体"/>
          <w:sz w:val="28"/>
          <w:szCs w:val="28"/>
        </w:rPr>
      </w:pPr>
      <w:r>
        <w:rPr>
          <w:rFonts w:hint="eastAsia" w:ascii="宋体" w:hAnsi="宋体" w:cs="宋体"/>
          <w:sz w:val="28"/>
          <w:szCs w:val="28"/>
        </w:rPr>
        <w:t>15 了解工种交叉作业与技术协调的要求。</w:t>
      </w:r>
    </w:p>
    <w:p>
      <w:pPr>
        <w:overflowPunct w:val="0"/>
        <w:spacing w:line="520" w:lineRule="exact"/>
        <w:ind w:firstLine="560"/>
        <w:jc w:val="both"/>
        <w:rPr>
          <w:rFonts w:ascii="宋体" w:hAnsi="宋体" w:cs="宋体"/>
          <w:sz w:val="28"/>
          <w:szCs w:val="28"/>
        </w:rPr>
      </w:pPr>
      <w:r>
        <w:rPr>
          <w:rFonts w:hint="eastAsia" w:ascii="宋体" w:hAnsi="宋体" w:cs="宋体"/>
          <w:sz w:val="28"/>
          <w:szCs w:val="28"/>
        </w:rPr>
        <w:t>16 掌握不同类型预制构件连接方式的质量控制要点。</w:t>
      </w:r>
    </w:p>
    <w:p>
      <w:pPr>
        <w:overflowPunct w:val="0"/>
        <w:spacing w:line="520" w:lineRule="exact"/>
        <w:ind w:firstLine="560"/>
        <w:jc w:val="both"/>
        <w:rPr>
          <w:rFonts w:ascii="宋体" w:hAnsi="宋体" w:cs="宋体"/>
          <w:sz w:val="28"/>
          <w:szCs w:val="28"/>
        </w:rPr>
      </w:pPr>
    </w:p>
    <w:p>
      <w:pPr>
        <w:overflowPunct w:val="0"/>
        <w:spacing w:line="520" w:lineRule="exact"/>
        <w:ind w:firstLine="0" w:firstLineChars="0"/>
        <w:jc w:val="center"/>
        <w:outlineLvl w:val="1"/>
        <w:rPr>
          <w:rFonts w:ascii="黑体" w:hAnsi="黑体" w:eastAsia="黑体" w:cs="黑体"/>
          <w:sz w:val="28"/>
          <w:szCs w:val="28"/>
        </w:rPr>
      </w:pPr>
      <w:bookmarkStart w:id="82" w:name="_Toc161569926"/>
      <w:bookmarkStart w:id="83" w:name="_Toc161577117"/>
      <w:r>
        <w:rPr>
          <w:rFonts w:hint="eastAsia" w:ascii="黑体" w:hAnsi="黑体" w:eastAsia="黑体" w:cs="黑体"/>
          <w:sz w:val="28"/>
          <w:szCs w:val="28"/>
        </w:rPr>
        <w:t>7.3 安全生产知识要求</w:t>
      </w:r>
      <w:bookmarkEnd w:id="82"/>
      <w:bookmarkEnd w:id="83"/>
    </w:p>
    <w:p>
      <w:pPr>
        <w:overflowPunct w:val="0"/>
        <w:spacing w:line="520" w:lineRule="exact"/>
        <w:ind w:left="0" w:leftChars="0" w:firstLine="0" w:firstLineChars="0"/>
        <w:jc w:val="both"/>
        <w:rPr>
          <w:rFonts w:ascii="宋体" w:hAnsi="宋体" w:cs="宋体"/>
          <w:sz w:val="28"/>
          <w:szCs w:val="28"/>
        </w:rPr>
      </w:pPr>
      <w:r>
        <w:rPr>
          <w:rFonts w:hint="eastAsia" w:ascii="宋体" w:hAnsi="宋体" w:cs="宋体"/>
          <w:b/>
          <w:bCs/>
          <w:sz w:val="28"/>
          <w:szCs w:val="28"/>
        </w:rPr>
        <w:t>7.3.1</w:t>
      </w:r>
      <w:r>
        <w:rPr>
          <w:rFonts w:hint="eastAsia" w:ascii="宋体" w:hAnsi="宋体" w:cs="宋体"/>
          <w:sz w:val="28"/>
          <w:szCs w:val="28"/>
        </w:rPr>
        <w:t xml:space="preserve"> 预制混凝土构件连接灌浆工职业技能的安全生产知识要求应符合表7.3.1的规定：</w:t>
      </w:r>
    </w:p>
    <w:p>
      <w:pPr>
        <w:overflowPunct w:val="0"/>
        <w:spacing w:line="500" w:lineRule="exact"/>
        <w:ind w:firstLine="420"/>
        <w:jc w:val="center"/>
        <w:rPr>
          <w:rFonts w:ascii="黑体" w:hAnsi="黑体" w:eastAsia="黑体" w:cs="宋体"/>
          <w:sz w:val="21"/>
          <w:szCs w:val="21"/>
        </w:rPr>
      </w:pPr>
      <w:r>
        <w:rPr>
          <w:rFonts w:hint="eastAsia" w:ascii="黑体" w:hAnsi="黑体" w:eastAsia="黑体" w:cs="宋体"/>
          <w:sz w:val="21"/>
          <w:szCs w:val="21"/>
        </w:rPr>
        <w:t>表7.3.1 预制混凝土构件连接灌浆工的安全生产知识要求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6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703"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技能等级</w:t>
            </w:r>
          </w:p>
        </w:tc>
        <w:tc>
          <w:tcPr>
            <w:tcW w:w="6556"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安全生产知识要求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1703" w:type="dxa"/>
            <w:vAlign w:val="center"/>
          </w:tcPr>
          <w:p>
            <w:pPr>
              <w:overflowPunct w:val="0"/>
              <w:spacing w:line="276" w:lineRule="auto"/>
              <w:ind w:firstLine="0" w:firstLineChars="0"/>
              <w:jc w:val="center"/>
              <w:rPr>
                <w:rFonts w:ascii="宋体" w:hAnsi="宋体" w:cs="宋体"/>
                <w:sz w:val="21"/>
                <w:szCs w:val="21"/>
              </w:rPr>
            </w:pPr>
            <w:r>
              <w:rPr>
                <w:rFonts w:hint="eastAsia" w:ascii="宋体" w:hAnsi="宋体" w:cs="宋体"/>
                <w:sz w:val="21"/>
                <w:szCs w:val="21"/>
              </w:rPr>
              <w:t>三级、四级</w:t>
            </w:r>
          </w:p>
        </w:tc>
        <w:tc>
          <w:tcPr>
            <w:tcW w:w="6556" w:type="dxa"/>
            <w:vAlign w:val="center"/>
          </w:tcPr>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(1）掌握安全操作规程</w:t>
            </w:r>
          </w:p>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(2）掌握安全生产常识及常见安全生产防护用品的功能和使用方法</w:t>
            </w:r>
          </w:p>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(3）熟悉职业健康和现场作业环境的具体要求</w:t>
            </w:r>
          </w:p>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(4）熟悉安全事故预防措施</w:t>
            </w:r>
          </w:p>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(5）了解安全事故的处理程序</w:t>
            </w:r>
          </w:p>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(6）了解安全生产基本法律法规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1703" w:type="dxa"/>
            <w:vAlign w:val="center"/>
          </w:tcPr>
          <w:p>
            <w:pPr>
              <w:overflowPunct w:val="0"/>
              <w:spacing w:line="276" w:lineRule="auto"/>
              <w:ind w:firstLine="0" w:firstLineChars="0"/>
              <w:jc w:val="center"/>
              <w:rPr>
                <w:rFonts w:ascii="宋体" w:hAnsi="宋体" w:cs="宋体"/>
                <w:sz w:val="21"/>
                <w:szCs w:val="21"/>
              </w:rPr>
            </w:pPr>
            <w:r>
              <w:rPr>
                <w:rFonts w:hint="eastAsia" w:ascii="宋体" w:hAnsi="宋体" w:cs="宋体"/>
                <w:sz w:val="21"/>
                <w:szCs w:val="21"/>
              </w:rPr>
              <w:t>一级、二级</w:t>
            </w:r>
          </w:p>
        </w:tc>
        <w:tc>
          <w:tcPr>
            <w:tcW w:w="6556" w:type="dxa"/>
            <w:vAlign w:val="center"/>
          </w:tcPr>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(1）掌握安全操作规程和安全事故预防措施</w:t>
            </w:r>
          </w:p>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(2）掌握安全事故的应急处理程序</w:t>
            </w:r>
          </w:p>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(3）熟悉职业健康和现场作业环境的具体要求</w:t>
            </w:r>
          </w:p>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(4）熟悉安全事故预防措施</w:t>
            </w:r>
          </w:p>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(5）掌握安全生产常识及常见安全生产防护用品的功能和使用方法</w:t>
            </w:r>
          </w:p>
          <w:p>
            <w:pPr>
              <w:overflowPunct w:val="0"/>
              <w:spacing w:line="276" w:lineRule="auto"/>
              <w:ind w:firstLine="0" w:firstLineChars="0"/>
              <w:jc w:val="both"/>
              <w:rPr>
                <w:rFonts w:ascii="宋体" w:hAnsi="宋体" w:cs="宋体"/>
                <w:sz w:val="21"/>
                <w:szCs w:val="21"/>
              </w:rPr>
            </w:pPr>
            <w:r>
              <w:rPr>
                <w:rFonts w:hint="eastAsia" w:ascii="宋体" w:hAnsi="宋体" w:cs="宋体"/>
                <w:sz w:val="21"/>
                <w:szCs w:val="21"/>
              </w:rPr>
              <w:t>(6）熟悉安全生产基本法律法规</w:t>
            </w:r>
          </w:p>
        </w:tc>
      </w:tr>
    </w:tbl>
    <w:p>
      <w:pPr>
        <w:overflowPunct w:val="0"/>
        <w:spacing w:line="500" w:lineRule="exact"/>
        <w:ind w:firstLine="560"/>
        <w:rPr>
          <w:rFonts w:ascii="宋体" w:hAnsi="宋体" w:cs="宋体"/>
          <w:sz w:val="28"/>
          <w:szCs w:val="28"/>
        </w:rPr>
      </w:pPr>
    </w:p>
    <w:p>
      <w:pPr>
        <w:overflowPunct w:val="0"/>
        <w:spacing w:line="500" w:lineRule="exact"/>
        <w:ind w:firstLine="0" w:firstLineChars="0"/>
        <w:jc w:val="center"/>
        <w:outlineLvl w:val="1"/>
        <w:rPr>
          <w:rFonts w:ascii="黑体" w:hAnsi="黑体" w:eastAsia="黑体" w:cs="黑体"/>
          <w:sz w:val="28"/>
          <w:szCs w:val="28"/>
        </w:rPr>
      </w:pPr>
      <w:bookmarkStart w:id="84" w:name="_Toc161569927"/>
      <w:bookmarkStart w:id="85" w:name="_Toc161577118"/>
      <w:r>
        <w:rPr>
          <w:rFonts w:hint="eastAsia" w:ascii="黑体" w:hAnsi="黑体" w:eastAsia="黑体" w:cs="黑体"/>
          <w:sz w:val="28"/>
          <w:szCs w:val="28"/>
        </w:rPr>
        <w:t>7.4 职业技能要求</w:t>
      </w:r>
      <w:bookmarkEnd w:id="84"/>
      <w:bookmarkEnd w:id="85"/>
    </w:p>
    <w:p>
      <w:pPr>
        <w:pStyle w:val="20"/>
        <w:ind w:left="0" w:leftChars="0" w:firstLine="0" w:firstLineChars="0"/>
      </w:pPr>
      <w:r>
        <w:rPr>
          <w:b/>
          <w:bCs/>
        </w:rPr>
        <w:t>7.4.1</w:t>
      </w:r>
      <w:r>
        <w:t xml:space="preserve"> </w:t>
      </w:r>
      <w:bookmarkStart w:id="86" w:name="_Hlk161427526"/>
      <w:r>
        <w:t>预制混凝土构件连接灌浆工职业技能四级的技能要求</w:t>
      </w:r>
      <w:bookmarkEnd w:id="86"/>
      <w:r>
        <w:t>应符合表7.4.1的规定：</w:t>
      </w:r>
    </w:p>
    <w:p>
      <w:pPr>
        <w:overflowPunct w:val="0"/>
        <w:spacing w:line="500" w:lineRule="exact"/>
        <w:ind w:firstLine="420"/>
        <w:jc w:val="center"/>
        <w:rPr>
          <w:rFonts w:ascii="黑体" w:hAnsi="黑体" w:eastAsia="黑体" w:cs="宋体"/>
          <w:sz w:val="21"/>
          <w:szCs w:val="21"/>
        </w:rPr>
      </w:pPr>
      <w:r>
        <w:rPr>
          <w:rFonts w:hint="eastAsia" w:ascii="黑体" w:hAnsi="黑体" w:eastAsia="黑体" w:cs="宋体"/>
          <w:sz w:val="21"/>
          <w:szCs w:val="21"/>
        </w:rPr>
        <w:t>表7.4.1 职业技能四级连接灌浆工的技能要求</w:t>
      </w:r>
    </w:p>
    <w:tbl>
      <w:tblPr>
        <w:tblStyle w:val="9"/>
        <w:tblW w:w="8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271"/>
        <w:gridCol w:w="3827"/>
        <w:gridCol w:w="3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1271" w:type="dxa"/>
            <w:vAlign w:val="center"/>
          </w:tcPr>
          <w:p>
            <w:pPr>
              <w:pStyle w:val="21"/>
              <w:jc w:val="center"/>
            </w:pPr>
            <w:r>
              <w:rPr>
                <w:rFonts w:hint="eastAsia"/>
              </w:rPr>
              <w:t>职业功能</w:t>
            </w:r>
          </w:p>
        </w:tc>
        <w:tc>
          <w:tcPr>
            <w:tcW w:w="3827" w:type="dxa"/>
            <w:vAlign w:val="center"/>
          </w:tcPr>
          <w:p>
            <w:pPr>
              <w:pStyle w:val="21"/>
              <w:jc w:val="center"/>
            </w:pPr>
            <w:r>
              <w:rPr>
                <w:rFonts w:hint="eastAsia"/>
              </w:rPr>
              <w:t>技能要求</w:t>
            </w:r>
          </w:p>
        </w:tc>
        <w:tc>
          <w:tcPr>
            <w:tcW w:w="3256" w:type="dxa"/>
            <w:vAlign w:val="center"/>
          </w:tcPr>
          <w:p>
            <w:pPr>
              <w:pStyle w:val="21"/>
              <w:jc w:val="center"/>
            </w:pPr>
            <w:r>
              <w:rPr>
                <w:rFonts w:hint="eastAsia"/>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34" w:hRule="atLeast"/>
          <w:jc w:val="center"/>
        </w:trPr>
        <w:tc>
          <w:tcPr>
            <w:tcW w:w="1271" w:type="dxa"/>
            <w:vAlign w:val="center"/>
          </w:tcPr>
          <w:p>
            <w:pPr>
              <w:pStyle w:val="21"/>
            </w:pPr>
            <w:r>
              <w:rPr>
                <w:rFonts w:hint="eastAsia"/>
              </w:rPr>
              <w:t>1.工前准备</w:t>
            </w:r>
          </w:p>
        </w:tc>
        <w:tc>
          <w:tcPr>
            <w:tcW w:w="3827"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（1）能检查常见预制构件套筒灌浆所需的设备、工器具；</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（2）能按预制构件套筒灌浆要求清理工作面；</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（3）能识读施工图；</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（4）能核查材料性能；</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（5）能按规定存放灌浆料和封仓料；</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（5）能检查灌浆料、封仓料；</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（6）能检查现场用电；</w:t>
            </w:r>
          </w:p>
        </w:tc>
        <w:tc>
          <w:tcPr>
            <w:tcW w:w="3256"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（1）灌浆机及工具的操作方法；</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（2）预制构件套筒灌浆要求和方法；</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（3）材料性能检测指标；</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（4）灌浆料和封仓料存放环境要求；</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（5）浆料外包装完整、有效期、品相要求；</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（6）基本用电安全知识；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271" w:type="dxa"/>
            <w:vAlign w:val="center"/>
          </w:tcPr>
          <w:p>
            <w:pPr>
              <w:pStyle w:val="21"/>
            </w:pPr>
            <w:r>
              <w:rPr>
                <w:rFonts w:hint="eastAsia"/>
              </w:rPr>
              <w:t>2.构件连接</w:t>
            </w:r>
          </w:p>
        </w:tc>
        <w:tc>
          <w:tcPr>
            <w:tcW w:w="3827"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（1）能清理作业面；</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（2）能按配合比称量材料；</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（3）能制备灌浆料拌合物和封仓料拌合物；</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（4）能对封仓料拌和物进行摊铺；</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（5）能完成施工分仓和封仓；</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（6）能调试灌浆设备；</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（7）能使用灌浆设备灌注灌浆料拌合物；</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（8）能填写灌浆作业过程资料和留存灌浆过程视频；</w:t>
            </w:r>
          </w:p>
        </w:tc>
        <w:tc>
          <w:tcPr>
            <w:tcW w:w="3256"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（1）作业面清理要求；</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（2）称量仪器使用方法；</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（3）灌浆料拌合物和封仓料拌合物的制备方法；</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（4）封仓施工步骤；</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（5）分仓法的施工步骤；</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（6）灌浆设备的调试步骤和内容；</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（7）灌浆设备使用方法；</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（8）灌浆作业过程资料和视频资料的填写及留存要求；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271" w:type="dxa"/>
            <w:vAlign w:val="center"/>
          </w:tcPr>
          <w:p>
            <w:pPr>
              <w:pStyle w:val="21"/>
            </w:pPr>
            <w:r>
              <w:rPr>
                <w:rFonts w:hint="eastAsia"/>
              </w:rPr>
              <w:t>3.质量控制</w:t>
            </w:r>
          </w:p>
        </w:tc>
        <w:tc>
          <w:tcPr>
            <w:tcW w:w="3827"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（1）能对灌浆质量自检和交接检查；</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（2）能辅助编制常见灌浆工艺方案、安全控制方案；</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（3）能辅助编制常见补灌浆方案；</w:t>
            </w:r>
          </w:p>
        </w:tc>
        <w:tc>
          <w:tcPr>
            <w:tcW w:w="3256"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（1）灌浆工序质量控制要点和检验标准；</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（2）套筒灌浆的质量验收标准；</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（3）套筒灌浆安全生产控制标准；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271" w:type="dxa"/>
            <w:vAlign w:val="center"/>
          </w:tcPr>
          <w:p>
            <w:pPr>
              <w:pStyle w:val="21"/>
            </w:pPr>
            <w:r>
              <w:rPr>
                <w:rFonts w:hint="eastAsia"/>
              </w:rPr>
              <w:t>4.工器具的使用</w:t>
            </w:r>
          </w:p>
        </w:tc>
        <w:tc>
          <w:tcPr>
            <w:tcW w:w="3827"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（1）能掌握常用简单工具的使用方法；</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（2）能掌握常用检测器具的使用方法；</w:t>
            </w:r>
          </w:p>
        </w:tc>
        <w:tc>
          <w:tcPr>
            <w:tcW w:w="3256"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（1）安全生产基本法律法规和安全生产常识；</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（2）常规安全生产防护用品、工器具的安全使用；</w:t>
            </w:r>
          </w:p>
        </w:tc>
      </w:tr>
    </w:tbl>
    <w:p>
      <w:pPr>
        <w:pStyle w:val="20"/>
        <w:ind w:left="0" w:leftChars="0" w:firstLine="0" w:firstLineChars="0"/>
      </w:pPr>
      <w:r>
        <w:rPr>
          <w:b/>
          <w:bCs/>
        </w:rPr>
        <w:t>7.4.2</w:t>
      </w:r>
      <w:r>
        <w:t xml:space="preserve"> 预制混凝土构件连接灌浆工职业技能三级的技能要求应符合表7.4.2的规定：</w:t>
      </w:r>
    </w:p>
    <w:p>
      <w:pPr>
        <w:overflowPunct w:val="0"/>
        <w:spacing w:line="500" w:lineRule="exact"/>
        <w:ind w:firstLine="420"/>
        <w:jc w:val="center"/>
        <w:rPr>
          <w:rFonts w:ascii="黑体" w:hAnsi="黑体" w:eastAsia="黑体" w:cs="宋体"/>
          <w:sz w:val="21"/>
          <w:szCs w:val="21"/>
        </w:rPr>
      </w:pPr>
      <w:r>
        <w:rPr>
          <w:rFonts w:hint="eastAsia" w:ascii="黑体" w:hAnsi="黑体" w:eastAsia="黑体" w:cs="宋体"/>
          <w:sz w:val="21"/>
          <w:szCs w:val="21"/>
        </w:rPr>
        <w:t>表7.4.2 职业技能三级连接灌浆工的技能要求</w:t>
      </w:r>
    </w:p>
    <w:tbl>
      <w:tblPr>
        <w:tblStyle w:val="9"/>
        <w:tblW w:w="8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271"/>
        <w:gridCol w:w="3878"/>
        <w:gridCol w:w="3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jc w:val="center"/>
        </w:trPr>
        <w:tc>
          <w:tcPr>
            <w:tcW w:w="1271" w:type="dxa"/>
            <w:vAlign w:val="center"/>
          </w:tcPr>
          <w:p>
            <w:pPr>
              <w:pStyle w:val="21"/>
              <w:jc w:val="center"/>
            </w:pPr>
            <w:r>
              <w:rPr>
                <w:rFonts w:hint="eastAsia"/>
              </w:rPr>
              <w:t>职业功能</w:t>
            </w:r>
          </w:p>
        </w:tc>
        <w:tc>
          <w:tcPr>
            <w:tcW w:w="3878" w:type="dxa"/>
            <w:vAlign w:val="center"/>
          </w:tcPr>
          <w:p>
            <w:pPr>
              <w:pStyle w:val="21"/>
              <w:jc w:val="center"/>
            </w:pPr>
            <w:r>
              <w:rPr>
                <w:rFonts w:hint="eastAsia"/>
              </w:rPr>
              <w:t>技能要求</w:t>
            </w:r>
          </w:p>
        </w:tc>
        <w:tc>
          <w:tcPr>
            <w:tcW w:w="3134" w:type="dxa"/>
            <w:vAlign w:val="center"/>
          </w:tcPr>
          <w:p>
            <w:pPr>
              <w:pStyle w:val="21"/>
              <w:jc w:val="center"/>
            </w:pPr>
            <w:r>
              <w:rPr>
                <w:rFonts w:hint="eastAsia"/>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271" w:type="dxa"/>
            <w:vAlign w:val="center"/>
          </w:tcPr>
          <w:p>
            <w:pPr>
              <w:pStyle w:val="21"/>
            </w:pPr>
            <w:r>
              <w:rPr>
                <w:rFonts w:hint="eastAsia"/>
              </w:rPr>
              <w:t>1.工前准备</w:t>
            </w:r>
          </w:p>
        </w:tc>
        <w:tc>
          <w:tcPr>
            <w:tcW w:w="3878"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（1）能组织灌浆人员，完成作业分工；</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（2）能编制套筒及浆锚灌浆方案；</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（3）能核查材料性能；</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（4）灌浆施工设备的基本功能及使用；</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（5）能按照工序作业指导书进行工前准备；</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（6）能在低温施工环境，构件连接部位密封材料准备；</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（7）能识读预制构件结构施工图；</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（8）能对保温、加热及测温配件准备及测温操作；</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（8）能正确进行套筒通气检查；</w:t>
            </w:r>
          </w:p>
        </w:tc>
        <w:tc>
          <w:tcPr>
            <w:tcW w:w="3134"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（1）生产组织管理知识；</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（2）钢筋工程专项施工方案的内容；</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（3）材料性能检测指标；</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（4）主要设备的操作说明；</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（5）工序作业指导书；</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（6）特殊施工温度下灌浆材料的选择；</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（7）结构施工图；</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（8）预制构件外观缺陷、几何尺寸、预留预埋件位置查验方法；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271" w:type="dxa"/>
            <w:vAlign w:val="center"/>
          </w:tcPr>
          <w:p>
            <w:pPr>
              <w:pStyle w:val="21"/>
            </w:pPr>
            <w:r>
              <w:rPr>
                <w:rFonts w:hint="eastAsia"/>
              </w:rPr>
              <w:t>2.构件连接</w:t>
            </w:r>
          </w:p>
        </w:tc>
        <w:tc>
          <w:tcPr>
            <w:tcW w:w="3878"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（1）能在施工现场留置灌浆料试块；</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（2）能制作套筒灌浆连接试件，测量灌浆料拌合物的流动度；</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（3）能对预制构件套筒进行灌浆作业，检查灌浆饱满度，并及时补灌浆；</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（4）能对灌浆不饱满的套筒进行补灌；</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（5）能在-5℃低温环境下进行封仓料拌制、拌合物工作性能检查、灌浆腔分仓、周圈封堵；</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（6）能在-5℃低温环境下进行灌浆料拌制、拌合物工作性能检查、构件灌浆；</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（7）能确定套筒灌浆连接、浆锚搭建连接、叠合剪力墙连接及预应力连接、螺栓连接等干式的施工工艺及控制要点；</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（8）能进行接缝防水施工；</w:t>
            </w:r>
          </w:p>
        </w:tc>
        <w:tc>
          <w:tcPr>
            <w:tcW w:w="3134"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（1）套筒灌浆作业试块、试件试验；</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（2）灌浆料拌合物的制备指标；</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（3）灌浆饱满度检查方法；</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（4）补灌浆方法；</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（5）套筒灌浆作业补灌的操作方法；</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（6）特殊施工温度下的分仓、封堵要点；</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（7）特殊施工温度下的套筒灌浆要点；</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（8）套筒灌浆、浆锚搭接连接、叠合剪力墙连接及干式连接的施工工艺要点；</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（9）接缝防水施工的工艺及处理要求；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271" w:type="dxa"/>
            <w:vAlign w:val="center"/>
          </w:tcPr>
          <w:p>
            <w:pPr>
              <w:pStyle w:val="21"/>
            </w:pPr>
            <w:r>
              <w:rPr>
                <w:rFonts w:hint="eastAsia"/>
              </w:rPr>
              <w:t>3.质量控制</w:t>
            </w:r>
          </w:p>
        </w:tc>
        <w:tc>
          <w:tcPr>
            <w:tcW w:w="3878"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（1）能完成复杂构件、特殊施工温度下灌浆质量的自检；</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（2）能完成复杂构件、特殊施工温度下灌浆质量的交接检查；</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（3）能完成特殊施工温度下，灌浆料抗压强度试件的制作、养护；</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（4）能完成灌浆套筒抗拉试件制作和质量自检；</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（5）能编制复杂构件补灌浆方案；</w:t>
            </w:r>
          </w:p>
        </w:tc>
        <w:tc>
          <w:tcPr>
            <w:tcW w:w="3134"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（1）工序质量控制要点和检验标准；</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（2）预制构件套筒灌浆的质量验收标准；</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（3）预制构件灌浆料抗压强度和抗拉试件的质量验收标准；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271" w:type="dxa"/>
            <w:vAlign w:val="center"/>
          </w:tcPr>
          <w:p>
            <w:pPr>
              <w:pStyle w:val="21"/>
            </w:pPr>
            <w:r>
              <w:rPr>
                <w:rFonts w:hint="eastAsia"/>
              </w:rPr>
              <w:t>4.工器具的使用</w:t>
            </w:r>
          </w:p>
        </w:tc>
        <w:tc>
          <w:tcPr>
            <w:tcW w:w="3878"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（1）能掌握常用工具的使用和维保方法，识别常见设备故障；</w:t>
            </w:r>
          </w:p>
          <w:p>
            <w:pPr>
              <w:pStyle w:val="21"/>
              <w:spacing w:line="276" w:lineRule="auto"/>
            </w:pPr>
            <w:r>
              <w:rPr>
                <w:rFonts w:hint="eastAsia"/>
              </w:rPr>
              <w:t>（2）能掌握常用检测器具的使用和维保方法；</w:t>
            </w:r>
          </w:p>
        </w:tc>
        <w:tc>
          <w:tcPr>
            <w:tcW w:w="3134" w:type="dxa"/>
          </w:tcPr>
          <w:p>
            <w:pPr>
              <w:pStyle w:val="21"/>
              <w:spacing w:line="276" w:lineRule="auto"/>
            </w:pPr>
            <w:r>
              <w:rPr>
                <w:rFonts w:hint="eastAsia"/>
              </w:rPr>
              <w:t>（1）常用设备及工具的功能、使用及维保方法；</w:t>
            </w:r>
          </w:p>
          <w:p>
            <w:pPr>
              <w:pStyle w:val="21"/>
              <w:spacing w:line="276" w:lineRule="auto"/>
            </w:pPr>
            <w:r>
              <w:rPr>
                <w:rFonts w:hint="eastAsia"/>
              </w:rPr>
              <w:t>（2）常见检测器具的使用和维保方法；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271" w:type="dxa"/>
            <w:vAlign w:val="center"/>
          </w:tcPr>
          <w:p>
            <w:pPr>
              <w:pStyle w:val="21"/>
            </w:pPr>
            <w:r>
              <w:rPr>
                <w:rFonts w:hint="eastAsia"/>
              </w:rPr>
              <w:t>5.技术管理与培训</w:t>
            </w:r>
          </w:p>
        </w:tc>
        <w:tc>
          <w:tcPr>
            <w:tcW w:w="3878"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（1）能应用新技术、新工艺、新设备；</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（2）能解决工艺上的疑难问题，提出优化建议；</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（3）能培训和指导四级及以下灌浆工的操作；</w:t>
            </w:r>
          </w:p>
        </w:tc>
        <w:tc>
          <w:tcPr>
            <w:tcW w:w="3134"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（1）灌浆新技术、新工艺、新装备知识要点；</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（2）教学知识；</w:t>
            </w:r>
          </w:p>
        </w:tc>
      </w:tr>
    </w:tbl>
    <w:p>
      <w:pPr>
        <w:pStyle w:val="20"/>
        <w:ind w:left="0" w:leftChars="0" w:firstLine="0" w:firstLineChars="0"/>
      </w:pPr>
      <w:r>
        <w:rPr>
          <w:b/>
          <w:bCs/>
        </w:rPr>
        <w:t>7.4.3</w:t>
      </w:r>
      <w:r>
        <w:t xml:space="preserve"> 预制混凝土构件连接灌浆工职业技能二级的技能要求应符合表7.4.3的规定：</w:t>
      </w:r>
    </w:p>
    <w:p>
      <w:pPr>
        <w:overflowPunct w:val="0"/>
        <w:spacing w:line="500" w:lineRule="exact"/>
        <w:ind w:firstLine="420"/>
        <w:jc w:val="center"/>
        <w:rPr>
          <w:rFonts w:ascii="黑体" w:hAnsi="黑体" w:eastAsia="黑体" w:cs="宋体"/>
          <w:sz w:val="21"/>
          <w:szCs w:val="21"/>
        </w:rPr>
      </w:pPr>
      <w:r>
        <w:rPr>
          <w:rFonts w:hint="eastAsia" w:ascii="黑体" w:hAnsi="黑体" w:eastAsia="黑体" w:cs="宋体"/>
          <w:sz w:val="21"/>
          <w:szCs w:val="21"/>
        </w:rPr>
        <w:t>表7.4.3 职业技能二级连接灌浆工的技能要求</w:t>
      </w:r>
    </w:p>
    <w:tbl>
      <w:tblPr>
        <w:tblStyle w:val="9"/>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271"/>
        <w:gridCol w:w="3433"/>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jc w:val="center"/>
        </w:trPr>
        <w:tc>
          <w:tcPr>
            <w:tcW w:w="1271" w:type="dxa"/>
            <w:vAlign w:val="center"/>
          </w:tcPr>
          <w:p>
            <w:pPr>
              <w:pStyle w:val="21"/>
              <w:jc w:val="center"/>
            </w:pPr>
            <w:r>
              <w:rPr>
                <w:rFonts w:hint="eastAsia"/>
              </w:rPr>
              <w:t>职业功能</w:t>
            </w:r>
          </w:p>
        </w:tc>
        <w:tc>
          <w:tcPr>
            <w:tcW w:w="3433" w:type="dxa"/>
            <w:vAlign w:val="center"/>
          </w:tcPr>
          <w:p>
            <w:pPr>
              <w:pStyle w:val="21"/>
              <w:jc w:val="center"/>
            </w:pPr>
            <w:r>
              <w:rPr>
                <w:rFonts w:hint="eastAsia"/>
              </w:rPr>
              <w:t>技能要求</w:t>
            </w:r>
          </w:p>
        </w:tc>
        <w:tc>
          <w:tcPr>
            <w:tcW w:w="3630" w:type="dxa"/>
            <w:vAlign w:val="center"/>
          </w:tcPr>
          <w:p>
            <w:pPr>
              <w:pStyle w:val="21"/>
              <w:jc w:val="center"/>
            </w:pPr>
            <w:r>
              <w:rPr>
                <w:rFonts w:hint="eastAsia"/>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7" w:hRule="atLeast"/>
          <w:jc w:val="center"/>
        </w:trPr>
        <w:tc>
          <w:tcPr>
            <w:tcW w:w="1271" w:type="dxa"/>
            <w:vAlign w:val="center"/>
          </w:tcPr>
          <w:p>
            <w:pPr>
              <w:pStyle w:val="21"/>
            </w:pPr>
            <w:r>
              <w:rPr>
                <w:rFonts w:hint="eastAsia"/>
              </w:rPr>
              <w:t>1.工前准备</w:t>
            </w:r>
          </w:p>
        </w:tc>
        <w:tc>
          <w:tcPr>
            <w:tcW w:w="3433"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（1）能安装并调试机具；</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（2）能汇总人员、材料、机具等基本信息；</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（3）能通过试验识别封仓料、灌浆料质量是否合格；</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（4）能对预制构件中套筒进行通孔检查；</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（5）能制定施工进度计划，保证灌浆作业的正常进行；</w:t>
            </w:r>
          </w:p>
        </w:tc>
        <w:tc>
          <w:tcPr>
            <w:tcW w:w="3630"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（1）机具的安装及调试方法；</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（2）主要材料的成分与力学性能、辅助材料的主要成分及选用要求；</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（3）工具、配件的选用；</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（4）识读常见构件建筑施工图节点详图；</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（5）工料计算的方法；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04" w:hRule="atLeast"/>
          <w:jc w:val="center"/>
        </w:trPr>
        <w:tc>
          <w:tcPr>
            <w:tcW w:w="1271" w:type="dxa"/>
            <w:vAlign w:val="center"/>
          </w:tcPr>
          <w:p>
            <w:pPr>
              <w:pStyle w:val="21"/>
            </w:pPr>
            <w:r>
              <w:rPr>
                <w:rFonts w:hint="eastAsia"/>
              </w:rPr>
              <w:t>2.构件连接</w:t>
            </w:r>
          </w:p>
        </w:tc>
        <w:tc>
          <w:tcPr>
            <w:tcW w:w="3433"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（1）能独立完成工料计算；</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（2）能组织灌浆作业；</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（3）能按照标准要求制作平行试块及抗拉试件；</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（4）能编制复杂构件补灌浆方案；</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（5）能处理构件连接过程中疑难技术问题；</w:t>
            </w:r>
          </w:p>
        </w:tc>
        <w:tc>
          <w:tcPr>
            <w:tcW w:w="3630"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（1）工程预算标准；</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（2）生产组织管理；</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（3）质量缺陷检查、修复及加固等技术；</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（4）平行试块及抗拉试件制作要求及检测方法；</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（5）预制构件套筒灌浆饱满度及钢筋锚固长度检测方法；</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（6）构件连接施工工艺及工法；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271" w:type="dxa"/>
            <w:vAlign w:val="center"/>
          </w:tcPr>
          <w:p>
            <w:pPr>
              <w:pStyle w:val="21"/>
            </w:pPr>
            <w:r>
              <w:rPr>
                <w:rFonts w:hint="eastAsia"/>
              </w:rPr>
              <w:t>3.质量控制</w:t>
            </w:r>
          </w:p>
        </w:tc>
        <w:tc>
          <w:tcPr>
            <w:tcW w:w="3433"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（1）能发现灌浆过程中的问题并制定纠正措施；</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（2）能参与处理和解决灌浆技术或工艺难题；</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（3）灌浆工艺质量控制、质量问题预防和处理；</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（4）能编制安全作业指导书，并落实施工专项安全措施和要求、专项质量监管内容和要求；</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（5）能解决预制构件各类连接方式质量问题预防和处理；</w:t>
            </w:r>
          </w:p>
        </w:tc>
        <w:tc>
          <w:tcPr>
            <w:tcW w:w="3630"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（1）套筒灌浆质量控制标准及要点；</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（2）常见套筒灌浆质量通病；</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（3）复杂套筒灌浆要求；</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（4）施工专项安全知识、安全操作规程、应急预案的实施流程；</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（5）专项质量监管的内容和相关资料的填报要求；</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（6）构件连接方式的质量控制要点；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95" w:hRule="atLeast"/>
          <w:jc w:val="center"/>
        </w:trPr>
        <w:tc>
          <w:tcPr>
            <w:tcW w:w="1271" w:type="dxa"/>
            <w:vAlign w:val="center"/>
          </w:tcPr>
          <w:p>
            <w:pPr>
              <w:pStyle w:val="21"/>
            </w:pPr>
            <w:r>
              <w:rPr>
                <w:rFonts w:hint="eastAsia"/>
              </w:rPr>
              <w:t>4.工器具的使用</w:t>
            </w:r>
          </w:p>
        </w:tc>
        <w:tc>
          <w:tcPr>
            <w:tcW w:w="3433"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（1）能指导灌浆设备的正确使用及维保；</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（2）能创新开发提升工效的工器具；</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（3）能识别常见设备故障；</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（4）能使用相关测量仪器；</w:t>
            </w:r>
          </w:p>
        </w:tc>
        <w:tc>
          <w:tcPr>
            <w:tcW w:w="3630"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（1）常用设备及工具的功能、使用及维保方法；</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（2）常见检测器具、测量仪器的使用和维保方法；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80" w:hRule="atLeast"/>
          <w:jc w:val="center"/>
        </w:trPr>
        <w:tc>
          <w:tcPr>
            <w:tcW w:w="1271" w:type="dxa"/>
            <w:vAlign w:val="center"/>
          </w:tcPr>
          <w:p>
            <w:pPr>
              <w:pStyle w:val="21"/>
            </w:pPr>
            <w:r>
              <w:rPr>
                <w:rFonts w:hint="eastAsia"/>
              </w:rPr>
              <w:t>5.技术管理与培训</w:t>
            </w:r>
          </w:p>
        </w:tc>
        <w:tc>
          <w:tcPr>
            <w:tcW w:w="3433"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（1）能对技术操作难点指导和技术示范；</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（2）能参与组织管理新技术、新工艺和新设备的应用；</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（3）能参与构件灌浆施工工艺的技术创新；</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（4）能培训和指导三级及以下套筒灌浆工的操作；</w:t>
            </w:r>
          </w:p>
        </w:tc>
        <w:tc>
          <w:tcPr>
            <w:tcW w:w="3630"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（1）新工艺、新技术和新设备；</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（2）工艺技术创新要点；</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（3）教学方法与单元课程教学设计知识；</w:t>
            </w:r>
          </w:p>
        </w:tc>
      </w:tr>
    </w:tbl>
    <w:p>
      <w:pPr>
        <w:overflowPunct w:val="0"/>
        <w:spacing w:line="500" w:lineRule="exact"/>
        <w:ind w:left="0" w:leftChars="0" w:firstLine="0" w:firstLineChars="0"/>
        <w:jc w:val="both"/>
        <w:rPr>
          <w:rFonts w:ascii="宋体" w:hAnsi="宋体" w:cs="宋体"/>
          <w:sz w:val="28"/>
          <w:szCs w:val="28"/>
        </w:rPr>
      </w:pPr>
      <w:r>
        <w:rPr>
          <w:rFonts w:hint="eastAsia" w:ascii="宋体" w:hAnsi="宋体" w:cs="宋体"/>
          <w:b/>
          <w:bCs/>
          <w:sz w:val="28"/>
          <w:szCs w:val="28"/>
        </w:rPr>
        <w:t xml:space="preserve">7.4.4 </w:t>
      </w:r>
      <w:r>
        <w:rPr>
          <w:rFonts w:ascii="宋体" w:hAnsi="宋体" w:cs="宋体"/>
          <w:sz w:val="28"/>
          <w:szCs w:val="28"/>
        </w:rPr>
        <w:t>预制混凝土构件连接灌浆工职业技能</w:t>
      </w:r>
      <w:r>
        <w:rPr>
          <w:rFonts w:hint="eastAsia" w:ascii="宋体" w:hAnsi="宋体" w:cs="宋体"/>
          <w:sz w:val="28"/>
          <w:szCs w:val="28"/>
        </w:rPr>
        <w:t>一</w:t>
      </w:r>
      <w:r>
        <w:rPr>
          <w:rFonts w:ascii="宋体" w:hAnsi="宋体" w:cs="宋体"/>
          <w:sz w:val="28"/>
          <w:szCs w:val="28"/>
        </w:rPr>
        <w:t>级的技能要求</w:t>
      </w:r>
      <w:r>
        <w:rPr>
          <w:rFonts w:hint="eastAsia" w:ascii="宋体" w:hAnsi="宋体" w:cs="宋体"/>
          <w:sz w:val="28"/>
          <w:szCs w:val="28"/>
        </w:rPr>
        <w:t>应符合表7.4.4的规定：</w:t>
      </w:r>
    </w:p>
    <w:p>
      <w:pPr>
        <w:overflowPunct w:val="0"/>
        <w:spacing w:line="500" w:lineRule="exact"/>
        <w:ind w:firstLine="420"/>
        <w:jc w:val="center"/>
        <w:rPr>
          <w:rFonts w:ascii="黑体" w:hAnsi="黑体" w:eastAsia="黑体" w:cs="宋体"/>
          <w:sz w:val="21"/>
          <w:szCs w:val="21"/>
        </w:rPr>
      </w:pPr>
      <w:r>
        <w:rPr>
          <w:rFonts w:hint="eastAsia" w:ascii="黑体" w:hAnsi="黑体" w:eastAsia="黑体" w:cs="宋体"/>
          <w:sz w:val="21"/>
          <w:szCs w:val="21"/>
        </w:rPr>
        <w:t>表7.4.4 职业技能一级连接灌浆工的技能要求</w:t>
      </w:r>
    </w:p>
    <w:tbl>
      <w:tblPr>
        <w:tblStyle w:val="9"/>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271"/>
        <w:gridCol w:w="3408"/>
        <w:gridCol w:w="3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blHeader/>
          <w:jc w:val="center"/>
        </w:trPr>
        <w:tc>
          <w:tcPr>
            <w:tcW w:w="1271" w:type="dxa"/>
            <w:vAlign w:val="center"/>
          </w:tcPr>
          <w:p>
            <w:pPr>
              <w:pStyle w:val="21"/>
              <w:jc w:val="center"/>
            </w:pPr>
            <w:r>
              <w:rPr>
                <w:rFonts w:hint="eastAsia"/>
              </w:rPr>
              <w:t>职业功能</w:t>
            </w:r>
          </w:p>
        </w:tc>
        <w:tc>
          <w:tcPr>
            <w:tcW w:w="3408" w:type="dxa"/>
            <w:vAlign w:val="center"/>
          </w:tcPr>
          <w:p>
            <w:pPr>
              <w:pStyle w:val="21"/>
              <w:jc w:val="center"/>
            </w:pPr>
            <w:r>
              <w:rPr>
                <w:rFonts w:hint="eastAsia"/>
              </w:rPr>
              <w:t>技能要求</w:t>
            </w:r>
          </w:p>
        </w:tc>
        <w:tc>
          <w:tcPr>
            <w:tcW w:w="3637" w:type="dxa"/>
            <w:vAlign w:val="center"/>
          </w:tcPr>
          <w:p>
            <w:pPr>
              <w:pStyle w:val="21"/>
              <w:jc w:val="center"/>
            </w:pPr>
            <w:r>
              <w:rPr>
                <w:rFonts w:hint="eastAsia"/>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90" w:hRule="atLeast"/>
          <w:jc w:val="center"/>
        </w:trPr>
        <w:tc>
          <w:tcPr>
            <w:tcW w:w="1271" w:type="dxa"/>
            <w:vAlign w:val="center"/>
          </w:tcPr>
          <w:p>
            <w:pPr>
              <w:pStyle w:val="21"/>
            </w:pPr>
            <w:r>
              <w:rPr>
                <w:rFonts w:hint="eastAsia"/>
              </w:rPr>
              <w:t>1.工前准备</w:t>
            </w:r>
          </w:p>
        </w:tc>
        <w:tc>
          <w:tcPr>
            <w:tcW w:w="3408"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（1）能与项目相关单位沟通；</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（2）能组织编制、审核各种灌浆工艺方案；</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（3）能参与图纸会审和预制构件加工技术交底；</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（4）能安装并调试机具；</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（5）能汇总人员、材料、机具等基本信息；</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（7）能对预制构件中套筒进行通孔检查；</w:t>
            </w:r>
          </w:p>
        </w:tc>
        <w:tc>
          <w:tcPr>
            <w:tcW w:w="3637"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（1）预制构件生产方案控制要点；</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（2）建筑工程识图知识；</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（3）机具的安装及调试方法；</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（4）主要材料的成分与力学性能、辅助材料的主要成分及选用要求；</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（5）工具、配件的选用；</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（6）灌浆施工劳动定额、工料分析，以及人、财、机的费用计算；</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（7）预制构件中套筒是否具备灌浆条件判别；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43" w:hRule="atLeast"/>
          <w:jc w:val="center"/>
        </w:trPr>
        <w:tc>
          <w:tcPr>
            <w:tcW w:w="1271" w:type="dxa"/>
            <w:vAlign w:val="center"/>
          </w:tcPr>
          <w:p>
            <w:pPr>
              <w:pStyle w:val="21"/>
            </w:pPr>
            <w:r>
              <w:rPr>
                <w:rFonts w:hint="eastAsia"/>
              </w:rPr>
              <w:t>2.构件连接</w:t>
            </w:r>
          </w:p>
        </w:tc>
        <w:tc>
          <w:tcPr>
            <w:tcW w:w="3408"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（1）能发现灌浆过程中的缺陷，并制定相应纠正措施；</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（2）能了解复杂和新型构件产品，并对质量控制关键点制定相应的灌浆方案；</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（3）能对建筑结构体系设计提出合理化建议，并提出工艺改造；</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（4）能对预制构件灌浆施工技术交底；</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（5）能按照设计要求合理计算材料用量；</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（6）能熟练进行封仓、灌浆等施工；</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（7）能按照标准要求制作平行试块及抗拉试件；</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（8）能处理构件连接过程中疑难技术问题；</w:t>
            </w:r>
          </w:p>
        </w:tc>
        <w:tc>
          <w:tcPr>
            <w:tcW w:w="3637"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（1）统筹知识；</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（2）创新构件灌浆控制要点；</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（3）技术交底的内容；</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（4）预制构件套筒灌浆用设备、工具的参数及使用方法；</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（5）预制构件套筒灌浆方法及要求；</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（6）预制构件套筒灌浆质量缺陷检查、修复及加固等技术；</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（7）平行试块及抗拉试件制作要求及检测方法；</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（8）各类预制构件连接技术质量检测方法研判；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271" w:type="dxa"/>
            <w:vAlign w:val="center"/>
          </w:tcPr>
          <w:p>
            <w:pPr>
              <w:pStyle w:val="21"/>
            </w:pPr>
            <w:r>
              <w:rPr>
                <w:rFonts w:hint="eastAsia"/>
              </w:rPr>
              <w:t>3.质量控制</w:t>
            </w:r>
          </w:p>
        </w:tc>
        <w:tc>
          <w:tcPr>
            <w:tcW w:w="3408"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（1）能参与制定企业的质量管理标准并实施；</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（2）能参与制定质量方针和质量目标；</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（3）能编制构件连接的质量目标展开细则；</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（4）能处理和解决高难度技术问题和工艺难题；</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（5）能对复杂预制构件连接质量的自检；</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（6）能落实施工专项安全措施和要求、专项质量监管内容和要求；</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（7）协调处理灌浆工和其他工种交叉作业；</w:t>
            </w:r>
          </w:p>
        </w:tc>
        <w:tc>
          <w:tcPr>
            <w:tcW w:w="3637"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（1）建设工程质量管理知识；</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（2）产品质量管理知识；</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（3）企业管理体系；</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（4）质量过程追溯体系；</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（5）施工全过程的专项安全知识、安全操作规程、应急预案的实施流程；</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（6）专项质量监管的内容；</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（7）专项质量监管相关资料的留存及填报要求；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271" w:type="dxa"/>
            <w:vAlign w:val="center"/>
          </w:tcPr>
          <w:p>
            <w:pPr>
              <w:pStyle w:val="21"/>
            </w:pPr>
            <w:r>
              <w:rPr>
                <w:rFonts w:hint="eastAsia"/>
              </w:rPr>
              <w:t>4.工器具的使用</w:t>
            </w:r>
          </w:p>
        </w:tc>
        <w:tc>
          <w:tcPr>
            <w:tcW w:w="3408"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（1）能对灌浆技术及设备优化提出建议；</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（2）能对设备的智能化提升提出建议；</w:t>
            </w:r>
          </w:p>
        </w:tc>
        <w:tc>
          <w:tcPr>
            <w:tcW w:w="3637"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（1）相关先进设备的工作方式和原理；</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（2）行业智能建造的新动态；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271" w:type="dxa"/>
            <w:vAlign w:val="center"/>
          </w:tcPr>
          <w:p>
            <w:pPr>
              <w:pStyle w:val="21"/>
            </w:pPr>
            <w:r>
              <w:rPr>
                <w:rFonts w:hint="eastAsia"/>
              </w:rPr>
              <w:t>5.技术管理与培训</w:t>
            </w:r>
          </w:p>
        </w:tc>
        <w:tc>
          <w:tcPr>
            <w:tcW w:w="3408"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（1）能组织管理新技术、新工艺和新设备的应用；</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（2）能组织灌浆技术创新，能参与科技创新；</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（3）能参与开展智能建造的应用和提升；</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（4）能培训和指导二级及以下套筒灌浆工的操作；</w:t>
            </w:r>
          </w:p>
        </w:tc>
        <w:tc>
          <w:tcPr>
            <w:tcW w:w="3637" w:type="dxa"/>
          </w:tcPr>
          <w:p>
            <w:pPr>
              <w:overflowPunct w:val="0"/>
              <w:spacing w:line="276" w:lineRule="auto"/>
              <w:ind w:firstLine="0" w:firstLineChars="0"/>
              <w:rPr>
                <w:rFonts w:ascii="宋体" w:hAnsi="宋体" w:cs="宋体"/>
                <w:sz w:val="21"/>
                <w:szCs w:val="21"/>
              </w:rPr>
            </w:pPr>
            <w:r>
              <w:rPr>
                <w:rFonts w:hint="eastAsia" w:ascii="宋体" w:hAnsi="宋体" w:cs="宋体"/>
                <w:sz w:val="21"/>
                <w:szCs w:val="21"/>
              </w:rPr>
              <w:t>（1）新工艺、新技术、新设备；</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（2）工艺技术创新要点；</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（3）培训与教学知识；</w:t>
            </w:r>
          </w:p>
          <w:p>
            <w:pPr>
              <w:overflowPunct w:val="0"/>
              <w:spacing w:line="276" w:lineRule="auto"/>
              <w:ind w:firstLine="0" w:firstLineChars="0"/>
              <w:rPr>
                <w:rFonts w:ascii="宋体" w:hAnsi="宋体" w:cs="宋体"/>
                <w:sz w:val="21"/>
                <w:szCs w:val="21"/>
              </w:rPr>
            </w:pPr>
            <w:r>
              <w:rPr>
                <w:rFonts w:hint="eastAsia" w:ascii="宋体" w:hAnsi="宋体" w:cs="宋体"/>
                <w:sz w:val="21"/>
                <w:szCs w:val="21"/>
              </w:rPr>
              <w:t>（4）智能建造的相关知识；</w:t>
            </w:r>
          </w:p>
        </w:tc>
      </w:tr>
    </w:tbl>
    <w:p>
      <w:pPr>
        <w:overflowPunct w:val="0"/>
        <w:spacing w:line="500" w:lineRule="exact"/>
        <w:ind w:firstLine="560"/>
        <w:rPr>
          <w:rFonts w:ascii="宋体" w:hAnsi="宋体" w:cs="宋体"/>
          <w:sz w:val="28"/>
          <w:szCs w:val="28"/>
        </w:rPr>
      </w:pPr>
    </w:p>
    <w:p>
      <w:pPr>
        <w:overflowPunct w:val="0"/>
        <w:spacing w:line="500" w:lineRule="exact"/>
        <w:ind w:firstLine="0" w:firstLineChars="0"/>
        <w:jc w:val="center"/>
        <w:outlineLvl w:val="1"/>
        <w:rPr>
          <w:rFonts w:ascii="黑体" w:hAnsi="黑体" w:eastAsia="黑体" w:cs="黑体"/>
          <w:sz w:val="28"/>
          <w:szCs w:val="28"/>
        </w:rPr>
      </w:pPr>
      <w:bookmarkStart w:id="87" w:name="_Toc161569928"/>
      <w:bookmarkStart w:id="88" w:name="_Toc161577119"/>
      <w:r>
        <w:rPr>
          <w:rFonts w:hint="eastAsia" w:ascii="黑体" w:hAnsi="黑体" w:eastAsia="黑体" w:cs="黑体"/>
          <w:sz w:val="28"/>
          <w:szCs w:val="28"/>
        </w:rPr>
        <w:t>7.5 培训考核</w:t>
      </w:r>
      <w:bookmarkEnd w:id="87"/>
      <w:r>
        <w:rPr>
          <w:rFonts w:hint="eastAsia" w:ascii="黑体" w:hAnsi="黑体" w:eastAsia="黑体" w:cs="黑体"/>
          <w:sz w:val="28"/>
          <w:szCs w:val="28"/>
        </w:rPr>
        <w:t>要求</w:t>
      </w:r>
      <w:bookmarkEnd w:id="88"/>
    </w:p>
    <w:p>
      <w:pPr>
        <w:pStyle w:val="20"/>
        <w:ind w:left="0" w:leftChars="0" w:firstLine="0" w:firstLineChars="0"/>
      </w:pPr>
      <w:r>
        <w:rPr>
          <w:b/>
          <w:bCs/>
        </w:rPr>
        <w:t>7.5.1</w:t>
      </w:r>
      <w:r>
        <w:t xml:space="preserve"> 预制混凝土构件连接灌浆工</w:t>
      </w:r>
      <w:r>
        <w:rPr>
          <w:rFonts w:hint="eastAsia"/>
        </w:rPr>
        <w:t>的</w:t>
      </w:r>
      <w:r>
        <w:t>职业技能培训不宜少于40学时，</w:t>
      </w:r>
      <w:r>
        <w:rPr>
          <w:rFonts w:hint="eastAsia"/>
        </w:rPr>
        <w:t>其中</w:t>
      </w:r>
      <w:r>
        <w:t>理论知识培训不宜少于16学时，操作技能培训不宜少于24学时。</w:t>
      </w:r>
    </w:p>
    <w:p>
      <w:pPr>
        <w:pStyle w:val="20"/>
        <w:ind w:left="0" w:leftChars="0" w:firstLine="0" w:firstLineChars="0"/>
      </w:pPr>
      <w:r>
        <w:rPr>
          <w:b/>
          <w:bCs/>
        </w:rPr>
        <w:t>7.5.2</w:t>
      </w:r>
      <w:r>
        <w:t xml:space="preserve"> </w:t>
      </w:r>
      <w:r>
        <w:rPr>
          <w:rFonts w:hint="eastAsia"/>
        </w:rPr>
        <w:t>预制混凝土构件连接灌浆工的</w:t>
      </w:r>
      <w:r>
        <w:t>理论知识</w:t>
      </w:r>
      <w:r>
        <w:rPr>
          <w:rFonts w:hint="eastAsia"/>
        </w:rPr>
        <w:t>考试</w:t>
      </w:r>
      <w:r>
        <w:t>时间不宜少于60分钟；操作技能考核时间不宜少于180分钟；综合评审时间不宜少于30分钟。</w:t>
      </w:r>
    </w:p>
    <w:p>
      <w:pPr>
        <w:pStyle w:val="20"/>
        <w:ind w:left="0" w:leftChars="0" w:firstLine="0" w:firstLineChars="0"/>
      </w:pPr>
      <w:r>
        <w:rPr>
          <w:b/>
          <w:bCs/>
        </w:rPr>
        <w:t>7.5.3</w:t>
      </w:r>
      <w:r>
        <w:rPr>
          <w:rFonts w:hint="eastAsia"/>
          <w:b/>
          <w:bCs/>
        </w:rPr>
        <w:t xml:space="preserve"> </w:t>
      </w:r>
      <w:r>
        <w:t>预制混凝土构件连接灌浆工职业技能的理论知识培训考核权重表应符合表7.5.3的规定：</w:t>
      </w:r>
    </w:p>
    <w:p>
      <w:pPr>
        <w:overflowPunct w:val="0"/>
        <w:spacing w:line="500" w:lineRule="exact"/>
        <w:ind w:firstLine="420"/>
        <w:jc w:val="center"/>
        <w:rPr>
          <w:rFonts w:ascii="黑体" w:hAnsi="黑体" w:eastAsia="黑体" w:cs="宋体"/>
          <w:sz w:val="21"/>
          <w:szCs w:val="21"/>
        </w:rPr>
      </w:pPr>
      <w:r>
        <w:rPr>
          <w:rFonts w:hint="eastAsia" w:ascii="黑体" w:hAnsi="黑体" w:eastAsia="黑体" w:cs="宋体"/>
          <w:sz w:val="21"/>
          <w:szCs w:val="21"/>
        </w:rPr>
        <w:t>表7.5.3 预制混凝土构件连接灌浆工的理论知识培训考核权重表</w:t>
      </w:r>
    </w:p>
    <w:tbl>
      <w:tblPr>
        <w:tblStyle w:val="9"/>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4"/>
        <w:gridCol w:w="2021"/>
        <w:gridCol w:w="1400"/>
        <w:gridCol w:w="1400"/>
        <w:gridCol w:w="1400"/>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jc w:val="center"/>
        </w:trPr>
        <w:tc>
          <w:tcPr>
            <w:tcW w:w="2725" w:type="dxa"/>
            <w:gridSpan w:val="2"/>
            <w:tcBorders>
              <w:tl2br w:val="single" w:color="auto" w:sz="4" w:space="0"/>
            </w:tcBorders>
            <w:vAlign w:val="center"/>
          </w:tcPr>
          <w:p>
            <w:pPr>
              <w:pStyle w:val="21"/>
            </w:pPr>
            <w:r>
              <w:rPr>
                <w:rFonts w:hint="eastAsia"/>
              </w:rPr>
              <w:t xml:space="preserve">                技能等级</w:t>
            </w:r>
          </w:p>
          <w:p>
            <w:pPr>
              <w:pStyle w:val="21"/>
              <w:ind w:firstLine="210" w:firstLineChars="100"/>
            </w:pPr>
            <w:r>
              <w:rPr>
                <w:rFonts w:hint="eastAsia"/>
              </w:rPr>
              <w:t>项目</w:t>
            </w:r>
          </w:p>
        </w:tc>
        <w:tc>
          <w:tcPr>
            <w:tcW w:w="1400" w:type="dxa"/>
            <w:vAlign w:val="center"/>
          </w:tcPr>
          <w:p>
            <w:pPr>
              <w:pStyle w:val="21"/>
            </w:pPr>
            <w:r>
              <w:rPr>
                <w:rFonts w:hint="eastAsia"/>
              </w:rPr>
              <w:t>四级（%）</w:t>
            </w:r>
          </w:p>
        </w:tc>
        <w:tc>
          <w:tcPr>
            <w:tcW w:w="1400" w:type="dxa"/>
            <w:vAlign w:val="center"/>
          </w:tcPr>
          <w:p>
            <w:pPr>
              <w:pStyle w:val="21"/>
            </w:pPr>
            <w:r>
              <w:rPr>
                <w:rFonts w:hint="eastAsia"/>
              </w:rPr>
              <w:t>三级（%）</w:t>
            </w:r>
          </w:p>
        </w:tc>
        <w:tc>
          <w:tcPr>
            <w:tcW w:w="1400" w:type="dxa"/>
            <w:vAlign w:val="center"/>
          </w:tcPr>
          <w:p>
            <w:pPr>
              <w:pStyle w:val="21"/>
            </w:pPr>
            <w:r>
              <w:rPr>
                <w:rFonts w:hint="eastAsia"/>
              </w:rPr>
              <w:t>二级（%）</w:t>
            </w:r>
          </w:p>
        </w:tc>
        <w:tc>
          <w:tcPr>
            <w:tcW w:w="1400" w:type="dxa"/>
            <w:vAlign w:val="center"/>
          </w:tcPr>
          <w:p>
            <w:pPr>
              <w:pStyle w:val="21"/>
            </w:pPr>
            <w:r>
              <w:rPr>
                <w:rFonts w:hint="eastAsia"/>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04" w:type="dxa"/>
            <w:vMerge w:val="restart"/>
            <w:vAlign w:val="center"/>
          </w:tcPr>
          <w:p>
            <w:pPr>
              <w:pStyle w:val="21"/>
              <w:jc w:val="center"/>
            </w:pPr>
            <w:r>
              <w:rPr>
                <w:rFonts w:hint="eastAsia"/>
              </w:rPr>
              <w:t>基本</w:t>
            </w:r>
          </w:p>
          <w:p>
            <w:pPr>
              <w:pStyle w:val="21"/>
              <w:jc w:val="center"/>
            </w:pPr>
            <w:r>
              <w:rPr>
                <w:rFonts w:hint="eastAsia"/>
              </w:rPr>
              <w:t>要求</w:t>
            </w:r>
          </w:p>
        </w:tc>
        <w:tc>
          <w:tcPr>
            <w:tcW w:w="2021" w:type="dxa"/>
            <w:vAlign w:val="center"/>
          </w:tcPr>
          <w:p>
            <w:pPr>
              <w:pStyle w:val="21"/>
            </w:pPr>
            <w:r>
              <w:rPr>
                <w:rFonts w:hint="eastAsia"/>
              </w:rPr>
              <w:t>职业道德</w:t>
            </w:r>
          </w:p>
        </w:tc>
        <w:tc>
          <w:tcPr>
            <w:tcW w:w="1400" w:type="dxa"/>
            <w:vAlign w:val="center"/>
          </w:tcPr>
          <w:p>
            <w:pPr>
              <w:pStyle w:val="21"/>
              <w:jc w:val="center"/>
            </w:pPr>
            <w:r>
              <w:rPr>
                <w:rFonts w:hint="eastAsia"/>
              </w:rPr>
              <w:t>5</w:t>
            </w:r>
          </w:p>
        </w:tc>
        <w:tc>
          <w:tcPr>
            <w:tcW w:w="1400" w:type="dxa"/>
            <w:vAlign w:val="center"/>
          </w:tcPr>
          <w:p>
            <w:pPr>
              <w:pStyle w:val="21"/>
              <w:jc w:val="center"/>
            </w:pPr>
            <w:r>
              <w:rPr>
                <w:rFonts w:hint="eastAsia"/>
              </w:rPr>
              <w:t>5</w:t>
            </w:r>
          </w:p>
        </w:tc>
        <w:tc>
          <w:tcPr>
            <w:tcW w:w="1400" w:type="dxa"/>
            <w:vAlign w:val="center"/>
          </w:tcPr>
          <w:p>
            <w:pPr>
              <w:pStyle w:val="21"/>
              <w:jc w:val="center"/>
            </w:pPr>
            <w:r>
              <w:rPr>
                <w:rFonts w:hint="eastAsia"/>
              </w:rPr>
              <w:t>5</w:t>
            </w:r>
          </w:p>
        </w:tc>
        <w:tc>
          <w:tcPr>
            <w:tcW w:w="1400" w:type="dxa"/>
            <w:vAlign w:val="center"/>
          </w:tcPr>
          <w:p>
            <w:pPr>
              <w:pStyle w:val="21"/>
              <w:jc w:val="cente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04" w:type="dxa"/>
            <w:vMerge w:val="continue"/>
            <w:vAlign w:val="center"/>
          </w:tcPr>
          <w:p>
            <w:pPr>
              <w:pStyle w:val="21"/>
              <w:jc w:val="center"/>
            </w:pPr>
          </w:p>
        </w:tc>
        <w:tc>
          <w:tcPr>
            <w:tcW w:w="2021" w:type="dxa"/>
            <w:vAlign w:val="center"/>
          </w:tcPr>
          <w:p>
            <w:pPr>
              <w:pStyle w:val="21"/>
            </w:pPr>
            <w:r>
              <w:rPr>
                <w:rFonts w:hint="eastAsia"/>
              </w:rPr>
              <w:t>基础知识</w:t>
            </w:r>
          </w:p>
        </w:tc>
        <w:tc>
          <w:tcPr>
            <w:tcW w:w="1400" w:type="dxa"/>
            <w:vAlign w:val="center"/>
          </w:tcPr>
          <w:p>
            <w:pPr>
              <w:pStyle w:val="21"/>
              <w:jc w:val="center"/>
            </w:pPr>
            <w:r>
              <w:rPr>
                <w:rFonts w:hint="eastAsia"/>
              </w:rPr>
              <w:t>25</w:t>
            </w:r>
          </w:p>
        </w:tc>
        <w:tc>
          <w:tcPr>
            <w:tcW w:w="1400" w:type="dxa"/>
            <w:vAlign w:val="center"/>
          </w:tcPr>
          <w:p>
            <w:pPr>
              <w:pStyle w:val="21"/>
              <w:jc w:val="center"/>
            </w:pPr>
            <w:r>
              <w:rPr>
                <w:rFonts w:hint="eastAsia"/>
              </w:rPr>
              <w:t>20</w:t>
            </w:r>
          </w:p>
        </w:tc>
        <w:tc>
          <w:tcPr>
            <w:tcW w:w="1400" w:type="dxa"/>
            <w:vAlign w:val="center"/>
          </w:tcPr>
          <w:p>
            <w:pPr>
              <w:pStyle w:val="21"/>
              <w:jc w:val="center"/>
            </w:pPr>
            <w:r>
              <w:rPr>
                <w:rFonts w:hint="eastAsia"/>
              </w:rPr>
              <w:t>15</w:t>
            </w:r>
          </w:p>
        </w:tc>
        <w:tc>
          <w:tcPr>
            <w:tcW w:w="1400" w:type="dxa"/>
            <w:vAlign w:val="center"/>
          </w:tcPr>
          <w:p>
            <w:pPr>
              <w:pStyle w:val="21"/>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04" w:type="dxa"/>
            <w:vMerge w:val="continue"/>
            <w:vAlign w:val="center"/>
          </w:tcPr>
          <w:p>
            <w:pPr>
              <w:pStyle w:val="21"/>
              <w:jc w:val="center"/>
            </w:pPr>
          </w:p>
        </w:tc>
        <w:tc>
          <w:tcPr>
            <w:tcW w:w="2021" w:type="dxa"/>
            <w:vAlign w:val="center"/>
          </w:tcPr>
          <w:p>
            <w:pPr>
              <w:pStyle w:val="21"/>
            </w:pPr>
            <w:r>
              <w:rPr>
                <w:rFonts w:hint="eastAsia"/>
              </w:rPr>
              <w:t>安全知识</w:t>
            </w:r>
          </w:p>
        </w:tc>
        <w:tc>
          <w:tcPr>
            <w:tcW w:w="1400" w:type="dxa"/>
            <w:vAlign w:val="center"/>
          </w:tcPr>
          <w:p>
            <w:pPr>
              <w:pStyle w:val="21"/>
              <w:jc w:val="center"/>
            </w:pPr>
            <w:r>
              <w:rPr>
                <w:rFonts w:hint="eastAsia"/>
              </w:rPr>
              <w:t>10</w:t>
            </w:r>
          </w:p>
        </w:tc>
        <w:tc>
          <w:tcPr>
            <w:tcW w:w="1400" w:type="dxa"/>
            <w:vAlign w:val="center"/>
          </w:tcPr>
          <w:p>
            <w:pPr>
              <w:pStyle w:val="21"/>
              <w:jc w:val="center"/>
            </w:pPr>
            <w:r>
              <w:rPr>
                <w:rFonts w:hint="eastAsia"/>
              </w:rPr>
              <w:t>10</w:t>
            </w:r>
          </w:p>
        </w:tc>
        <w:tc>
          <w:tcPr>
            <w:tcW w:w="1400" w:type="dxa"/>
            <w:vAlign w:val="center"/>
          </w:tcPr>
          <w:p>
            <w:pPr>
              <w:pStyle w:val="21"/>
              <w:jc w:val="center"/>
            </w:pPr>
            <w:r>
              <w:rPr>
                <w:rFonts w:hint="eastAsia"/>
              </w:rPr>
              <w:t>10</w:t>
            </w:r>
          </w:p>
        </w:tc>
        <w:tc>
          <w:tcPr>
            <w:tcW w:w="1400" w:type="dxa"/>
            <w:vAlign w:val="center"/>
          </w:tcPr>
          <w:p>
            <w:pPr>
              <w:pStyle w:val="21"/>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04" w:type="dxa"/>
            <w:vMerge w:val="restart"/>
            <w:vAlign w:val="center"/>
          </w:tcPr>
          <w:p>
            <w:pPr>
              <w:pStyle w:val="21"/>
              <w:jc w:val="center"/>
            </w:pPr>
            <w:r>
              <w:rPr>
                <w:rFonts w:hint="eastAsia"/>
              </w:rPr>
              <w:t>专业</w:t>
            </w:r>
          </w:p>
          <w:p>
            <w:pPr>
              <w:pStyle w:val="21"/>
              <w:jc w:val="center"/>
            </w:pPr>
            <w:r>
              <w:rPr>
                <w:rFonts w:hint="eastAsia"/>
              </w:rPr>
              <w:t>知识</w:t>
            </w:r>
          </w:p>
          <w:p>
            <w:pPr>
              <w:pStyle w:val="21"/>
              <w:jc w:val="center"/>
            </w:pPr>
            <w:r>
              <w:rPr>
                <w:rFonts w:hint="eastAsia"/>
              </w:rPr>
              <w:t>要求</w:t>
            </w:r>
          </w:p>
        </w:tc>
        <w:tc>
          <w:tcPr>
            <w:tcW w:w="2021" w:type="dxa"/>
            <w:vAlign w:val="center"/>
          </w:tcPr>
          <w:p>
            <w:pPr>
              <w:pStyle w:val="21"/>
            </w:pPr>
            <w:r>
              <w:rPr>
                <w:rFonts w:hint="eastAsia"/>
              </w:rPr>
              <w:t>工前准备</w:t>
            </w:r>
          </w:p>
        </w:tc>
        <w:tc>
          <w:tcPr>
            <w:tcW w:w="1400" w:type="dxa"/>
            <w:vAlign w:val="center"/>
          </w:tcPr>
          <w:p>
            <w:pPr>
              <w:pStyle w:val="21"/>
              <w:jc w:val="center"/>
            </w:pPr>
            <w:r>
              <w:rPr>
                <w:rFonts w:hint="eastAsia"/>
              </w:rPr>
              <w:t>15</w:t>
            </w:r>
          </w:p>
        </w:tc>
        <w:tc>
          <w:tcPr>
            <w:tcW w:w="1400" w:type="dxa"/>
            <w:vAlign w:val="center"/>
          </w:tcPr>
          <w:p>
            <w:pPr>
              <w:pStyle w:val="21"/>
              <w:jc w:val="center"/>
            </w:pPr>
            <w:r>
              <w:rPr>
                <w:rFonts w:hint="eastAsia"/>
              </w:rPr>
              <w:t>10</w:t>
            </w:r>
          </w:p>
        </w:tc>
        <w:tc>
          <w:tcPr>
            <w:tcW w:w="1400" w:type="dxa"/>
            <w:vAlign w:val="center"/>
          </w:tcPr>
          <w:p>
            <w:pPr>
              <w:pStyle w:val="21"/>
              <w:jc w:val="center"/>
            </w:pPr>
            <w:r>
              <w:rPr>
                <w:rFonts w:hint="eastAsia"/>
              </w:rPr>
              <w:t>10</w:t>
            </w:r>
          </w:p>
        </w:tc>
        <w:tc>
          <w:tcPr>
            <w:tcW w:w="1400" w:type="dxa"/>
            <w:vAlign w:val="center"/>
          </w:tcPr>
          <w:p>
            <w:pPr>
              <w:pStyle w:val="21"/>
              <w:jc w:val="cente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04" w:type="dxa"/>
            <w:vMerge w:val="continue"/>
            <w:vAlign w:val="center"/>
          </w:tcPr>
          <w:p>
            <w:pPr>
              <w:pStyle w:val="21"/>
            </w:pPr>
          </w:p>
        </w:tc>
        <w:tc>
          <w:tcPr>
            <w:tcW w:w="2021" w:type="dxa"/>
            <w:vAlign w:val="center"/>
          </w:tcPr>
          <w:p>
            <w:pPr>
              <w:pStyle w:val="21"/>
            </w:pPr>
            <w:r>
              <w:rPr>
                <w:rFonts w:hint="eastAsia"/>
              </w:rPr>
              <w:t>构件连接</w:t>
            </w:r>
          </w:p>
        </w:tc>
        <w:tc>
          <w:tcPr>
            <w:tcW w:w="1400" w:type="dxa"/>
            <w:vAlign w:val="center"/>
          </w:tcPr>
          <w:p>
            <w:pPr>
              <w:pStyle w:val="21"/>
              <w:jc w:val="center"/>
            </w:pPr>
            <w:r>
              <w:rPr>
                <w:rFonts w:hint="eastAsia"/>
              </w:rPr>
              <w:t>30</w:t>
            </w:r>
          </w:p>
        </w:tc>
        <w:tc>
          <w:tcPr>
            <w:tcW w:w="1400" w:type="dxa"/>
            <w:vAlign w:val="center"/>
          </w:tcPr>
          <w:p>
            <w:pPr>
              <w:pStyle w:val="21"/>
              <w:jc w:val="center"/>
            </w:pPr>
            <w:r>
              <w:rPr>
                <w:rFonts w:hint="eastAsia"/>
              </w:rPr>
              <w:t>25</w:t>
            </w:r>
          </w:p>
        </w:tc>
        <w:tc>
          <w:tcPr>
            <w:tcW w:w="1400" w:type="dxa"/>
            <w:vAlign w:val="center"/>
          </w:tcPr>
          <w:p>
            <w:pPr>
              <w:pStyle w:val="21"/>
              <w:jc w:val="center"/>
            </w:pPr>
            <w:r>
              <w:rPr>
                <w:rFonts w:hint="eastAsia"/>
              </w:rPr>
              <w:t>15</w:t>
            </w:r>
          </w:p>
        </w:tc>
        <w:tc>
          <w:tcPr>
            <w:tcW w:w="1400" w:type="dxa"/>
            <w:vAlign w:val="center"/>
          </w:tcPr>
          <w:p>
            <w:pPr>
              <w:pStyle w:val="21"/>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04" w:type="dxa"/>
            <w:vMerge w:val="continue"/>
            <w:vAlign w:val="center"/>
          </w:tcPr>
          <w:p>
            <w:pPr>
              <w:pStyle w:val="21"/>
            </w:pPr>
          </w:p>
        </w:tc>
        <w:tc>
          <w:tcPr>
            <w:tcW w:w="2021" w:type="dxa"/>
            <w:vAlign w:val="center"/>
          </w:tcPr>
          <w:p>
            <w:pPr>
              <w:pStyle w:val="21"/>
            </w:pPr>
            <w:r>
              <w:rPr>
                <w:rFonts w:hint="eastAsia"/>
              </w:rPr>
              <w:t>工器具使用</w:t>
            </w:r>
          </w:p>
        </w:tc>
        <w:tc>
          <w:tcPr>
            <w:tcW w:w="1400" w:type="dxa"/>
            <w:vAlign w:val="center"/>
          </w:tcPr>
          <w:p>
            <w:pPr>
              <w:pStyle w:val="21"/>
              <w:jc w:val="center"/>
            </w:pPr>
            <w:r>
              <w:rPr>
                <w:rFonts w:hint="eastAsia"/>
              </w:rPr>
              <w:t>10</w:t>
            </w:r>
          </w:p>
        </w:tc>
        <w:tc>
          <w:tcPr>
            <w:tcW w:w="1400" w:type="dxa"/>
            <w:vAlign w:val="center"/>
          </w:tcPr>
          <w:p>
            <w:pPr>
              <w:pStyle w:val="21"/>
              <w:jc w:val="center"/>
            </w:pPr>
            <w:r>
              <w:rPr>
                <w:rFonts w:hint="eastAsia"/>
              </w:rPr>
              <w:t>10</w:t>
            </w:r>
          </w:p>
        </w:tc>
        <w:tc>
          <w:tcPr>
            <w:tcW w:w="1400" w:type="dxa"/>
            <w:vAlign w:val="center"/>
          </w:tcPr>
          <w:p>
            <w:pPr>
              <w:pStyle w:val="21"/>
              <w:jc w:val="center"/>
            </w:pPr>
            <w:r>
              <w:rPr>
                <w:rFonts w:hint="eastAsia"/>
              </w:rPr>
              <w:t>5</w:t>
            </w:r>
          </w:p>
        </w:tc>
        <w:tc>
          <w:tcPr>
            <w:tcW w:w="1400" w:type="dxa"/>
            <w:vAlign w:val="center"/>
          </w:tcPr>
          <w:p>
            <w:pPr>
              <w:pStyle w:val="21"/>
              <w:jc w:val="center"/>
            </w:pP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04" w:type="dxa"/>
            <w:vMerge w:val="continue"/>
            <w:vAlign w:val="center"/>
          </w:tcPr>
          <w:p>
            <w:pPr>
              <w:pStyle w:val="21"/>
            </w:pPr>
          </w:p>
        </w:tc>
        <w:tc>
          <w:tcPr>
            <w:tcW w:w="2021" w:type="dxa"/>
            <w:vAlign w:val="center"/>
          </w:tcPr>
          <w:p>
            <w:pPr>
              <w:pStyle w:val="21"/>
            </w:pPr>
            <w:r>
              <w:rPr>
                <w:rFonts w:hint="eastAsia"/>
              </w:rPr>
              <w:t>质量控制</w:t>
            </w:r>
          </w:p>
        </w:tc>
        <w:tc>
          <w:tcPr>
            <w:tcW w:w="1400" w:type="dxa"/>
            <w:vAlign w:val="center"/>
          </w:tcPr>
          <w:p>
            <w:pPr>
              <w:pStyle w:val="21"/>
              <w:jc w:val="center"/>
            </w:pPr>
            <w:r>
              <w:rPr>
                <w:rFonts w:hint="eastAsia"/>
              </w:rPr>
              <w:t>5</w:t>
            </w:r>
          </w:p>
        </w:tc>
        <w:tc>
          <w:tcPr>
            <w:tcW w:w="1400" w:type="dxa"/>
            <w:vAlign w:val="center"/>
          </w:tcPr>
          <w:p>
            <w:pPr>
              <w:pStyle w:val="21"/>
              <w:jc w:val="center"/>
            </w:pPr>
            <w:r>
              <w:rPr>
                <w:rFonts w:hint="eastAsia"/>
              </w:rPr>
              <w:t>10</w:t>
            </w:r>
          </w:p>
        </w:tc>
        <w:tc>
          <w:tcPr>
            <w:tcW w:w="1400" w:type="dxa"/>
            <w:vAlign w:val="center"/>
          </w:tcPr>
          <w:p>
            <w:pPr>
              <w:pStyle w:val="21"/>
              <w:jc w:val="center"/>
            </w:pPr>
            <w:r>
              <w:rPr>
                <w:rFonts w:hint="eastAsia"/>
              </w:rPr>
              <w:t>20</w:t>
            </w:r>
          </w:p>
        </w:tc>
        <w:tc>
          <w:tcPr>
            <w:tcW w:w="1400" w:type="dxa"/>
            <w:vAlign w:val="center"/>
          </w:tcPr>
          <w:p>
            <w:pPr>
              <w:pStyle w:val="21"/>
              <w:jc w:val="center"/>
            </w:pPr>
            <w:r>
              <w:rPr>
                <w:rFonts w:hint="eastAsi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04" w:type="dxa"/>
            <w:vMerge w:val="continue"/>
            <w:vAlign w:val="center"/>
          </w:tcPr>
          <w:p>
            <w:pPr>
              <w:pStyle w:val="21"/>
            </w:pPr>
          </w:p>
        </w:tc>
        <w:tc>
          <w:tcPr>
            <w:tcW w:w="2021" w:type="dxa"/>
            <w:vAlign w:val="center"/>
          </w:tcPr>
          <w:p>
            <w:pPr>
              <w:pStyle w:val="21"/>
            </w:pPr>
            <w:r>
              <w:rPr>
                <w:rFonts w:hint="eastAsia"/>
              </w:rPr>
              <w:t>技术管理与培训</w:t>
            </w:r>
          </w:p>
        </w:tc>
        <w:tc>
          <w:tcPr>
            <w:tcW w:w="1400" w:type="dxa"/>
            <w:vAlign w:val="center"/>
          </w:tcPr>
          <w:p>
            <w:pPr>
              <w:pStyle w:val="21"/>
              <w:jc w:val="center"/>
            </w:pPr>
            <w:r>
              <w:rPr>
                <w:rFonts w:hint="eastAsia"/>
              </w:rPr>
              <w:t>-</w:t>
            </w:r>
          </w:p>
        </w:tc>
        <w:tc>
          <w:tcPr>
            <w:tcW w:w="1400" w:type="dxa"/>
            <w:vAlign w:val="center"/>
          </w:tcPr>
          <w:p>
            <w:pPr>
              <w:pStyle w:val="21"/>
              <w:jc w:val="center"/>
            </w:pPr>
            <w:r>
              <w:rPr>
                <w:rFonts w:hint="eastAsia"/>
              </w:rPr>
              <w:t>10</w:t>
            </w:r>
          </w:p>
        </w:tc>
        <w:tc>
          <w:tcPr>
            <w:tcW w:w="1400" w:type="dxa"/>
            <w:vAlign w:val="center"/>
          </w:tcPr>
          <w:p>
            <w:pPr>
              <w:pStyle w:val="21"/>
              <w:jc w:val="center"/>
            </w:pPr>
            <w:r>
              <w:rPr>
                <w:rFonts w:hint="eastAsia"/>
              </w:rPr>
              <w:t>20</w:t>
            </w:r>
          </w:p>
        </w:tc>
        <w:tc>
          <w:tcPr>
            <w:tcW w:w="1400" w:type="dxa"/>
            <w:vAlign w:val="center"/>
          </w:tcPr>
          <w:p>
            <w:pPr>
              <w:pStyle w:val="21"/>
              <w:jc w:val="center"/>
            </w:pPr>
            <w:r>
              <w:rPr>
                <w:rFonts w:hint="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725" w:type="dxa"/>
            <w:gridSpan w:val="2"/>
            <w:vAlign w:val="center"/>
          </w:tcPr>
          <w:p>
            <w:pPr>
              <w:pStyle w:val="21"/>
              <w:jc w:val="center"/>
            </w:pPr>
            <w:r>
              <w:rPr>
                <w:rFonts w:hint="eastAsia"/>
              </w:rPr>
              <w:t>合计</w:t>
            </w:r>
          </w:p>
        </w:tc>
        <w:tc>
          <w:tcPr>
            <w:tcW w:w="1400" w:type="dxa"/>
            <w:vAlign w:val="center"/>
          </w:tcPr>
          <w:p>
            <w:pPr>
              <w:pStyle w:val="21"/>
              <w:jc w:val="center"/>
            </w:pPr>
            <w:r>
              <w:rPr>
                <w:rFonts w:hint="eastAsia"/>
              </w:rPr>
              <w:t>100</w:t>
            </w:r>
          </w:p>
        </w:tc>
        <w:tc>
          <w:tcPr>
            <w:tcW w:w="1400" w:type="dxa"/>
            <w:vAlign w:val="center"/>
          </w:tcPr>
          <w:p>
            <w:pPr>
              <w:pStyle w:val="21"/>
              <w:jc w:val="center"/>
            </w:pPr>
            <w:r>
              <w:rPr>
                <w:rFonts w:hint="eastAsia"/>
              </w:rPr>
              <w:t>100</w:t>
            </w:r>
          </w:p>
        </w:tc>
        <w:tc>
          <w:tcPr>
            <w:tcW w:w="1400" w:type="dxa"/>
            <w:vAlign w:val="center"/>
          </w:tcPr>
          <w:p>
            <w:pPr>
              <w:pStyle w:val="21"/>
              <w:jc w:val="center"/>
            </w:pPr>
            <w:r>
              <w:rPr>
                <w:rFonts w:hint="eastAsia"/>
              </w:rPr>
              <w:t>100</w:t>
            </w:r>
          </w:p>
        </w:tc>
        <w:tc>
          <w:tcPr>
            <w:tcW w:w="1400" w:type="dxa"/>
            <w:vAlign w:val="center"/>
          </w:tcPr>
          <w:p>
            <w:pPr>
              <w:pStyle w:val="21"/>
              <w:jc w:val="center"/>
            </w:pPr>
            <w:r>
              <w:rPr>
                <w:rFonts w:hint="eastAsia"/>
              </w:rPr>
              <w:t>100</w:t>
            </w:r>
          </w:p>
        </w:tc>
      </w:tr>
    </w:tbl>
    <w:p>
      <w:pPr>
        <w:pStyle w:val="20"/>
        <w:ind w:left="0" w:leftChars="0" w:firstLine="0" w:firstLineChars="0"/>
      </w:pPr>
      <w:r>
        <w:rPr>
          <w:b/>
          <w:bCs/>
        </w:rPr>
        <w:t>7.5.4</w:t>
      </w:r>
      <w:r>
        <w:rPr>
          <w:rFonts w:hint="eastAsia"/>
          <w:b/>
          <w:bCs/>
        </w:rPr>
        <w:t xml:space="preserve"> </w:t>
      </w:r>
      <w:r>
        <w:t>预制混凝土构件连接灌浆工职业技能的</w:t>
      </w:r>
      <w:r>
        <w:rPr>
          <w:rFonts w:hint="eastAsia"/>
        </w:rPr>
        <w:t>操作</w:t>
      </w:r>
      <w:r>
        <w:t>技能培训考核权重表应符合表7.5.4的规定：</w:t>
      </w:r>
    </w:p>
    <w:p>
      <w:pPr>
        <w:overflowPunct w:val="0"/>
        <w:spacing w:line="500" w:lineRule="exact"/>
        <w:ind w:firstLine="420"/>
        <w:jc w:val="center"/>
        <w:rPr>
          <w:rFonts w:ascii="黑体" w:hAnsi="黑体" w:eastAsia="黑体" w:cs="宋体"/>
          <w:sz w:val="21"/>
          <w:szCs w:val="21"/>
        </w:rPr>
      </w:pPr>
      <w:r>
        <w:rPr>
          <w:rFonts w:hint="eastAsia" w:ascii="黑体" w:hAnsi="黑体" w:eastAsia="黑体" w:cs="宋体"/>
          <w:sz w:val="21"/>
          <w:szCs w:val="21"/>
        </w:rPr>
        <w:t>表7.5.4 预制混凝土构件连接灌浆工的操作技能培训考核权重表</w:t>
      </w:r>
    </w:p>
    <w:tbl>
      <w:tblPr>
        <w:tblStyle w:val="9"/>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4"/>
        <w:gridCol w:w="2009"/>
        <w:gridCol w:w="1403"/>
        <w:gridCol w:w="1403"/>
        <w:gridCol w:w="140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713" w:type="dxa"/>
            <w:gridSpan w:val="2"/>
            <w:tcBorders>
              <w:tl2br w:val="single" w:color="auto" w:sz="4" w:space="0"/>
            </w:tcBorders>
            <w:vAlign w:val="center"/>
          </w:tcPr>
          <w:p>
            <w:pPr>
              <w:pStyle w:val="21"/>
              <w:ind w:firstLine="1680" w:firstLineChars="800"/>
            </w:pPr>
            <w:r>
              <w:rPr>
                <w:rFonts w:hint="eastAsia"/>
              </w:rPr>
              <w:t>技能等级</w:t>
            </w:r>
          </w:p>
          <w:p>
            <w:pPr>
              <w:pStyle w:val="21"/>
              <w:ind w:firstLine="210" w:firstLineChars="100"/>
            </w:pPr>
            <w:r>
              <w:rPr>
                <w:rFonts w:hint="eastAsia"/>
              </w:rPr>
              <w:t>项目</w:t>
            </w:r>
          </w:p>
        </w:tc>
        <w:tc>
          <w:tcPr>
            <w:tcW w:w="1403" w:type="dxa"/>
            <w:vAlign w:val="center"/>
          </w:tcPr>
          <w:p>
            <w:pPr>
              <w:pStyle w:val="21"/>
            </w:pPr>
            <w:r>
              <w:rPr>
                <w:rFonts w:hint="eastAsia"/>
              </w:rPr>
              <w:t>四级（%）</w:t>
            </w:r>
          </w:p>
        </w:tc>
        <w:tc>
          <w:tcPr>
            <w:tcW w:w="1403" w:type="dxa"/>
            <w:vAlign w:val="center"/>
          </w:tcPr>
          <w:p>
            <w:pPr>
              <w:pStyle w:val="21"/>
            </w:pPr>
            <w:r>
              <w:rPr>
                <w:rFonts w:hint="eastAsia"/>
              </w:rPr>
              <w:t>三级（%）</w:t>
            </w:r>
          </w:p>
        </w:tc>
        <w:tc>
          <w:tcPr>
            <w:tcW w:w="1403" w:type="dxa"/>
            <w:vAlign w:val="center"/>
          </w:tcPr>
          <w:p>
            <w:pPr>
              <w:pStyle w:val="21"/>
            </w:pPr>
            <w:r>
              <w:rPr>
                <w:rFonts w:hint="eastAsia"/>
              </w:rPr>
              <w:t>二级（%）</w:t>
            </w:r>
          </w:p>
        </w:tc>
        <w:tc>
          <w:tcPr>
            <w:tcW w:w="1404" w:type="dxa"/>
            <w:vAlign w:val="center"/>
          </w:tcPr>
          <w:p>
            <w:pPr>
              <w:pStyle w:val="21"/>
            </w:pPr>
            <w:r>
              <w:rPr>
                <w:rFonts w:hint="eastAsia"/>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04" w:type="dxa"/>
            <w:vMerge w:val="restart"/>
            <w:vAlign w:val="center"/>
          </w:tcPr>
          <w:p>
            <w:pPr>
              <w:pStyle w:val="21"/>
              <w:jc w:val="center"/>
            </w:pPr>
            <w:r>
              <w:rPr>
                <w:rFonts w:hint="eastAsia"/>
              </w:rPr>
              <w:t>操作</w:t>
            </w:r>
          </w:p>
          <w:p>
            <w:pPr>
              <w:pStyle w:val="21"/>
              <w:jc w:val="center"/>
            </w:pPr>
            <w:r>
              <w:rPr>
                <w:rFonts w:hint="eastAsia"/>
              </w:rPr>
              <w:t>技能</w:t>
            </w:r>
          </w:p>
          <w:p>
            <w:pPr>
              <w:pStyle w:val="21"/>
              <w:jc w:val="center"/>
            </w:pPr>
            <w:r>
              <w:rPr>
                <w:rFonts w:hint="eastAsia"/>
              </w:rPr>
              <w:t>要求</w:t>
            </w:r>
          </w:p>
        </w:tc>
        <w:tc>
          <w:tcPr>
            <w:tcW w:w="2009" w:type="dxa"/>
            <w:vAlign w:val="center"/>
          </w:tcPr>
          <w:p>
            <w:pPr>
              <w:pStyle w:val="21"/>
            </w:pPr>
            <w:r>
              <w:rPr>
                <w:rFonts w:hint="eastAsia"/>
              </w:rPr>
              <w:t>工前准备</w:t>
            </w:r>
          </w:p>
        </w:tc>
        <w:tc>
          <w:tcPr>
            <w:tcW w:w="1403"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30</w:t>
            </w:r>
          </w:p>
        </w:tc>
        <w:tc>
          <w:tcPr>
            <w:tcW w:w="1403" w:type="dxa"/>
            <w:vAlign w:val="center"/>
          </w:tcPr>
          <w:p>
            <w:pPr>
              <w:overflowPunct w:val="0"/>
              <w:spacing w:line="300" w:lineRule="exact"/>
              <w:ind w:firstLine="0" w:firstLineChars="0"/>
              <w:jc w:val="center"/>
              <w:rPr>
                <w:rFonts w:ascii="宋体" w:hAnsi="宋体" w:cs="宋体"/>
                <w:strike/>
                <w:sz w:val="21"/>
                <w:szCs w:val="21"/>
              </w:rPr>
            </w:pPr>
            <w:r>
              <w:rPr>
                <w:rFonts w:hint="eastAsia" w:ascii="宋体" w:hAnsi="宋体" w:cs="宋体"/>
                <w:sz w:val="21"/>
                <w:szCs w:val="21"/>
              </w:rPr>
              <w:t>25</w:t>
            </w:r>
          </w:p>
        </w:tc>
        <w:tc>
          <w:tcPr>
            <w:tcW w:w="1403"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15</w:t>
            </w:r>
          </w:p>
        </w:tc>
        <w:tc>
          <w:tcPr>
            <w:tcW w:w="1404"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04" w:type="dxa"/>
            <w:vMerge w:val="continue"/>
            <w:vAlign w:val="center"/>
          </w:tcPr>
          <w:p>
            <w:pPr>
              <w:pStyle w:val="21"/>
            </w:pPr>
          </w:p>
        </w:tc>
        <w:tc>
          <w:tcPr>
            <w:tcW w:w="2009" w:type="dxa"/>
            <w:vAlign w:val="center"/>
          </w:tcPr>
          <w:p>
            <w:pPr>
              <w:pStyle w:val="21"/>
            </w:pPr>
            <w:r>
              <w:rPr>
                <w:rFonts w:hint="eastAsia"/>
              </w:rPr>
              <w:t>构件连接</w:t>
            </w:r>
          </w:p>
        </w:tc>
        <w:tc>
          <w:tcPr>
            <w:tcW w:w="1403"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30</w:t>
            </w:r>
          </w:p>
        </w:tc>
        <w:tc>
          <w:tcPr>
            <w:tcW w:w="1403" w:type="dxa"/>
            <w:vAlign w:val="center"/>
          </w:tcPr>
          <w:p>
            <w:pPr>
              <w:overflowPunct w:val="0"/>
              <w:spacing w:line="300" w:lineRule="exact"/>
              <w:ind w:firstLine="0" w:firstLineChars="0"/>
              <w:jc w:val="center"/>
              <w:rPr>
                <w:rFonts w:ascii="宋体" w:hAnsi="宋体" w:cs="宋体"/>
                <w:strike/>
                <w:sz w:val="21"/>
                <w:szCs w:val="21"/>
              </w:rPr>
            </w:pPr>
            <w:r>
              <w:rPr>
                <w:rFonts w:hint="eastAsia" w:ascii="宋体" w:hAnsi="宋体" w:cs="宋体"/>
                <w:sz w:val="21"/>
                <w:szCs w:val="21"/>
              </w:rPr>
              <w:t>25</w:t>
            </w:r>
          </w:p>
        </w:tc>
        <w:tc>
          <w:tcPr>
            <w:tcW w:w="1403"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20</w:t>
            </w:r>
          </w:p>
        </w:tc>
        <w:tc>
          <w:tcPr>
            <w:tcW w:w="1404"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04" w:type="dxa"/>
            <w:vMerge w:val="continue"/>
            <w:vAlign w:val="center"/>
          </w:tcPr>
          <w:p>
            <w:pPr>
              <w:pStyle w:val="21"/>
            </w:pPr>
          </w:p>
        </w:tc>
        <w:tc>
          <w:tcPr>
            <w:tcW w:w="2009" w:type="dxa"/>
            <w:vAlign w:val="center"/>
          </w:tcPr>
          <w:p>
            <w:pPr>
              <w:pStyle w:val="21"/>
            </w:pPr>
            <w:r>
              <w:rPr>
                <w:rFonts w:hint="eastAsia"/>
              </w:rPr>
              <w:t>工器具使用</w:t>
            </w:r>
          </w:p>
        </w:tc>
        <w:tc>
          <w:tcPr>
            <w:tcW w:w="1403"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25</w:t>
            </w:r>
          </w:p>
        </w:tc>
        <w:tc>
          <w:tcPr>
            <w:tcW w:w="1403" w:type="dxa"/>
            <w:vAlign w:val="center"/>
          </w:tcPr>
          <w:p>
            <w:pPr>
              <w:overflowPunct w:val="0"/>
              <w:spacing w:line="300" w:lineRule="exact"/>
              <w:ind w:firstLine="0" w:firstLineChars="0"/>
              <w:jc w:val="center"/>
              <w:rPr>
                <w:rFonts w:ascii="宋体" w:hAnsi="宋体" w:cs="宋体"/>
                <w:strike/>
                <w:sz w:val="21"/>
                <w:szCs w:val="21"/>
              </w:rPr>
            </w:pPr>
            <w:r>
              <w:rPr>
                <w:rFonts w:hint="eastAsia" w:ascii="宋体" w:hAnsi="宋体" w:cs="宋体"/>
                <w:sz w:val="21"/>
                <w:szCs w:val="21"/>
              </w:rPr>
              <w:t>20</w:t>
            </w:r>
          </w:p>
        </w:tc>
        <w:tc>
          <w:tcPr>
            <w:tcW w:w="1403"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15</w:t>
            </w:r>
          </w:p>
        </w:tc>
        <w:tc>
          <w:tcPr>
            <w:tcW w:w="1404"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04" w:type="dxa"/>
            <w:vMerge w:val="continue"/>
            <w:vAlign w:val="center"/>
          </w:tcPr>
          <w:p>
            <w:pPr>
              <w:pStyle w:val="21"/>
            </w:pPr>
          </w:p>
        </w:tc>
        <w:tc>
          <w:tcPr>
            <w:tcW w:w="2009" w:type="dxa"/>
            <w:vAlign w:val="center"/>
          </w:tcPr>
          <w:p>
            <w:pPr>
              <w:pStyle w:val="21"/>
            </w:pPr>
            <w:r>
              <w:rPr>
                <w:rFonts w:hint="eastAsia"/>
              </w:rPr>
              <w:t>质量控制</w:t>
            </w:r>
          </w:p>
        </w:tc>
        <w:tc>
          <w:tcPr>
            <w:tcW w:w="1403"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15</w:t>
            </w:r>
          </w:p>
        </w:tc>
        <w:tc>
          <w:tcPr>
            <w:tcW w:w="1403" w:type="dxa"/>
            <w:vAlign w:val="center"/>
          </w:tcPr>
          <w:p>
            <w:pPr>
              <w:overflowPunct w:val="0"/>
              <w:spacing w:line="300" w:lineRule="exact"/>
              <w:ind w:firstLine="0" w:firstLineChars="0"/>
              <w:jc w:val="center"/>
              <w:rPr>
                <w:rFonts w:ascii="宋体" w:hAnsi="宋体" w:cs="宋体"/>
                <w:strike/>
                <w:sz w:val="21"/>
                <w:szCs w:val="21"/>
              </w:rPr>
            </w:pPr>
            <w:r>
              <w:rPr>
                <w:rFonts w:hint="eastAsia" w:ascii="宋体" w:hAnsi="宋体" w:cs="宋体"/>
                <w:sz w:val="21"/>
                <w:szCs w:val="21"/>
              </w:rPr>
              <w:t>20</w:t>
            </w:r>
          </w:p>
        </w:tc>
        <w:tc>
          <w:tcPr>
            <w:tcW w:w="1403"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25</w:t>
            </w:r>
          </w:p>
        </w:tc>
        <w:tc>
          <w:tcPr>
            <w:tcW w:w="1404"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04" w:type="dxa"/>
            <w:vMerge w:val="continue"/>
            <w:vAlign w:val="center"/>
          </w:tcPr>
          <w:p>
            <w:pPr>
              <w:pStyle w:val="21"/>
            </w:pPr>
          </w:p>
        </w:tc>
        <w:tc>
          <w:tcPr>
            <w:tcW w:w="2009" w:type="dxa"/>
            <w:vAlign w:val="center"/>
          </w:tcPr>
          <w:p>
            <w:pPr>
              <w:pStyle w:val="21"/>
            </w:pPr>
            <w:r>
              <w:rPr>
                <w:rFonts w:hint="eastAsia"/>
              </w:rPr>
              <w:t>技术管理与培训</w:t>
            </w:r>
          </w:p>
        </w:tc>
        <w:tc>
          <w:tcPr>
            <w:tcW w:w="1403"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w:t>
            </w:r>
          </w:p>
        </w:tc>
        <w:tc>
          <w:tcPr>
            <w:tcW w:w="1403"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10</w:t>
            </w:r>
          </w:p>
        </w:tc>
        <w:tc>
          <w:tcPr>
            <w:tcW w:w="1403"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25</w:t>
            </w:r>
          </w:p>
        </w:tc>
        <w:tc>
          <w:tcPr>
            <w:tcW w:w="1404" w:type="dxa"/>
            <w:vAlign w:val="center"/>
          </w:tcPr>
          <w:p>
            <w:pPr>
              <w:overflowPunct w:val="0"/>
              <w:spacing w:line="300" w:lineRule="exact"/>
              <w:ind w:firstLine="0" w:firstLineChars="0"/>
              <w:jc w:val="center"/>
              <w:rPr>
                <w:rFonts w:ascii="宋体" w:hAnsi="宋体" w:cs="宋体"/>
                <w:sz w:val="21"/>
                <w:szCs w:val="21"/>
              </w:rPr>
            </w:pPr>
            <w:r>
              <w:rPr>
                <w:rFonts w:hint="eastAsia" w:ascii="宋体" w:hAnsi="宋体" w:cs="宋体"/>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713" w:type="dxa"/>
            <w:gridSpan w:val="2"/>
            <w:vAlign w:val="center"/>
          </w:tcPr>
          <w:p>
            <w:pPr>
              <w:pStyle w:val="21"/>
              <w:jc w:val="center"/>
            </w:pPr>
            <w:r>
              <w:rPr>
                <w:rFonts w:hint="eastAsia"/>
              </w:rPr>
              <w:t>合计</w:t>
            </w:r>
          </w:p>
        </w:tc>
        <w:tc>
          <w:tcPr>
            <w:tcW w:w="1403" w:type="dxa"/>
            <w:vAlign w:val="center"/>
          </w:tcPr>
          <w:p>
            <w:pPr>
              <w:pStyle w:val="21"/>
              <w:jc w:val="center"/>
            </w:pPr>
            <w:r>
              <w:rPr>
                <w:rFonts w:hint="eastAsia"/>
              </w:rPr>
              <w:t>100</w:t>
            </w:r>
          </w:p>
        </w:tc>
        <w:tc>
          <w:tcPr>
            <w:tcW w:w="1403" w:type="dxa"/>
            <w:vAlign w:val="center"/>
          </w:tcPr>
          <w:p>
            <w:pPr>
              <w:pStyle w:val="21"/>
              <w:jc w:val="center"/>
            </w:pPr>
            <w:r>
              <w:rPr>
                <w:rFonts w:hint="eastAsia"/>
              </w:rPr>
              <w:t>100</w:t>
            </w:r>
          </w:p>
        </w:tc>
        <w:tc>
          <w:tcPr>
            <w:tcW w:w="1403" w:type="dxa"/>
            <w:vAlign w:val="center"/>
          </w:tcPr>
          <w:p>
            <w:pPr>
              <w:pStyle w:val="21"/>
              <w:jc w:val="center"/>
            </w:pPr>
            <w:r>
              <w:rPr>
                <w:rFonts w:hint="eastAsia"/>
              </w:rPr>
              <w:t>100</w:t>
            </w:r>
          </w:p>
        </w:tc>
        <w:tc>
          <w:tcPr>
            <w:tcW w:w="1404" w:type="dxa"/>
            <w:vAlign w:val="center"/>
          </w:tcPr>
          <w:p>
            <w:pPr>
              <w:pStyle w:val="21"/>
              <w:jc w:val="center"/>
            </w:pPr>
            <w:r>
              <w:rPr>
                <w:rFonts w:hint="eastAsia"/>
              </w:rPr>
              <w:t>100</w:t>
            </w:r>
          </w:p>
        </w:tc>
      </w:tr>
    </w:tbl>
    <w:p>
      <w:pPr>
        <w:overflowPunct w:val="0"/>
        <w:spacing w:line="240" w:lineRule="auto"/>
        <w:ind w:firstLine="0" w:firstLineChars="0"/>
        <w:jc w:val="center"/>
        <w:outlineLvl w:val="0"/>
        <w:rPr>
          <w:rFonts w:ascii="黑体" w:hAnsi="黑体" w:eastAsia="黑体"/>
          <w:bCs/>
          <w:sz w:val="32"/>
          <w:szCs w:val="32"/>
        </w:rPr>
      </w:pPr>
      <w:r>
        <w:rPr>
          <w:rFonts w:hint="eastAsia" w:ascii="宋体" w:hAnsi="宋体" w:cs="宋体"/>
          <w:sz w:val="28"/>
          <w:szCs w:val="28"/>
        </w:rPr>
        <w:br w:type="page"/>
      </w:r>
      <w:bookmarkStart w:id="89" w:name="_Toc161569929"/>
      <w:bookmarkStart w:id="90" w:name="_Toc161577120"/>
      <w:r>
        <w:rPr>
          <w:rFonts w:hint="eastAsia" w:ascii="黑体" w:hAnsi="黑体" w:eastAsia="黑体"/>
          <w:bCs/>
          <w:sz w:val="32"/>
          <w:szCs w:val="32"/>
        </w:rPr>
        <w:t>本规程用词说明</w:t>
      </w:r>
      <w:bookmarkEnd w:id="70"/>
      <w:bookmarkEnd w:id="71"/>
      <w:bookmarkEnd w:id="72"/>
      <w:bookmarkEnd w:id="73"/>
      <w:bookmarkEnd w:id="74"/>
      <w:bookmarkEnd w:id="75"/>
      <w:bookmarkEnd w:id="89"/>
      <w:bookmarkEnd w:id="90"/>
    </w:p>
    <w:p>
      <w:pPr>
        <w:overflowPunct w:val="0"/>
        <w:spacing w:line="500" w:lineRule="exact"/>
        <w:ind w:firstLine="562"/>
        <w:rPr>
          <w:rFonts w:ascii="宋体" w:hAnsi="宋体" w:cs="宋体"/>
          <w:sz w:val="28"/>
          <w:szCs w:val="28"/>
        </w:rPr>
      </w:pPr>
      <w:r>
        <w:rPr>
          <w:rFonts w:hint="eastAsia" w:ascii="宋体" w:hAnsi="宋体" w:cs="宋体"/>
          <w:b/>
          <w:bCs/>
          <w:sz w:val="28"/>
          <w:szCs w:val="28"/>
        </w:rPr>
        <w:t>1</w:t>
      </w:r>
      <w:r>
        <w:rPr>
          <w:rFonts w:hint="eastAsia" w:ascii="宋体" w:hAnsi="宋体" w:cs="宋体"/>
          <w:sz w:val="28"/>
          <w:szCs w:val="28"/>
        </w:rPr>
        <w:t xml:space="preserve"> 为了便于在执行本规程条文时区别对待，对要求严格程度不同的用词说明如下：</w:t>
      </w:r>
    </w:p>
    <w:p>
      <w:pPr>
        <w:overflowPunct w:val="0"/>
        <w:spacing w:line="500" w:lineRule="exact"/>
        <w:ind w:firstLine="562"/>
        <w:rPr>
          <w:rFonts w:ascii="宋体" w:hAnsi="宋体" w:cs="宋体"/>
          <w:sz w:val="28"/>
          <w:szCs w:val="28"/>
        </w:rPr>
      </w:pPr>
      <w:r>
        <w:rPr>
          <w:rFonts w:hint="eastAsia" w:ascii="宋体" w:hAnsi="宋体" w:cs="宋体"/>
          <w:b/>
          <w:bCs/>
          <w:sz w:val="28"/>
          <w:szCs w:val="28"/>
        </w:rPr>
        <w:t>1)</w:t>
      </w:r>
      <w:r>
        <w:rPr>
          <w:rFonts w:hint="eastAsia" w:ascii="宋体" w:hAnsi="宋体" w:cs="宋体"/>
          <w:sz w:val="28"/>
          <w:szCs w:val="28"/>
        </w:rPr>
        <w:t xml:space="preserve"> 表示很严格，非这样做不可的：</w:t>
      </w:r>
    </w:p>
    <w:p>
      <w:pPr>
        <w:overflowPunct w:val="0"/>
        <w:spacing w:line="500" w:lineRule="exact"/>
        <w:ind w:firstLine="560"/>
        <w:rPr>
          <w:rFonts w:ascii="宋体" w:hAnsi="宋体" w:cs="宋体"/>
          <w:sz w:val="28"/>
          <w:szCs w:val="28"/>
        </w:rPr>
      </w:pPr>
      <w:r>
        <w:rPr>
          <w:rFonts w:hint="eastAsia" w:ascii="宋体" w:hAnsi="宋体" w:cs="宋体"/>
          <w:sz w:val="28"/>
          <w:szCs w:val="28"/>
        </w:rPr>
        <w:t>正面词采用“必须”；反面词采用“严禁”；</w:t>
      </w:r>
    </w:p>
    <w:p>
      <w:pPr>
        <w:overflowPunct w:val="0"/>
        <w:spacing w:line="500" w:lineRule="exact"/>
        <w:ind w:firstLine="562"/>
        <w:rPr>
          <w:rFonts w:ascii="宋体" w:hAnsi="宋体" w:cs="宋体"/>
          <w:sz w:val="28"/>
          <w:szCs w:val="28"/>
        </w:rPr>
      </w:pPr>
      <w:r>
        <w:rPr>
          <w:rFonts w:hint="eastAsia" w:ascii="宋体" w:hAnsi="宋体" w:cs="宋体"/>
          <w:b/>
          <w:bCs/>
          <w:sz w:val="28"/>
          <w:szCs w:val="28"/>
        </w:rPr>
        <w:t>2)</w:t>
      </w:r>
      <w:r>
        <w:rPr>
          <w:rFonts w:hint="eastAsia" w:ascii="宋体" w:hAnsi="宋体" w:cs="宋体"/>
          <w:sz w:val="28"/>
          <w:szCs w:val="28"/>
        </w:rPr>
        <w:t xml:space="preserve"> 表示严格，在正常情况下均应这样做的：</w:t>
      </w:r>
    </w:p>
    <w:p>
      <w:pPr>
        <w:overflowPunct w:val="0"/>
        <w:spacing w:line="500" w:lineRule="exact"/>
        <w:ind w:firstLine="560"/>
        <w:rPr>
          <w:rFonts w:ascii="宋体" w:hAnsi="宋体" w:cs="宋体"/>
          <w:sz w:val="28"/>
          <w:szCs w:val="28"/>
        </w:rPr>
      </w:pPr>
      <w:r>
        <w:rPr>
          <w:rFonts w:hint="eastAsia" w:ascii="宋体" w:hAnsi="宋体" w:cs="宋体"/>
          <w:sz w:val="28"/>
          <w:szCs w:val="28"/>
        </w:rPr>
        <w:t>正面词采用“应”；反面词采用“不应”或“不得”；</w:t>
      </w:r>
    </w:p>
    <w:p>
      <w:pPr>
        <w:overflowPunct w:val="0"/>
        <w:spacing w:line="500" w:lineRule="exact"/>
        <w:ind w:firstLine="562"/>
        <w:rPr>
          <w:rFonts w:ascii="宋体" w:hAnsi="宋体" w:cs="宋体"/>
          <w:sz w:val="28"/>
          <w:szCs w:val="28"/>
        </w:rPr>
      </w:pPr>
      <w:r>
        <w:rPr>
          <w:rFonts w:hint="eastAsia" w:ascii="宋体" w:hAnsi="宋体" w:cs="宋体"/>
          <w:b/>
          <w:bCs/>
          <w:sz w:val="28"/>
          <w:szCs w:val="28"/>
        </w:rPr>
        <w:t>3)</w:t>
      </w:r>
      <w:r>
        <w:rPr>
          <w:rFonts w:hint="eastAsia" w:ascii="宋体" w:hAnsi="宋体" w:cs="宋体"/>
          <w:sz w:val="28"/>
          <w:szCs w:val="28"/>
        </w:rPr>
        <w:t xml:space="preserve"> 表示允许稍有选择，在条件许可时首先这样做的：</w:t>
      </w:r>
    </w:p>
    <w:p>
      <w:pPr>
        <w:overflowPunct w:val="0"/>
        <w:spacing w:line="500" w:lineRule="exact"/>
        <w:ind w:firstLine="560"/>
        <w:rPr>
          <w:rFonts w:ascii="宋体" w:hAnsi="宋体" w:cs="宋体"/>
          <w:sz w:val="28"/>
          <w:szCs w:val="28"/>
        </w:rPr>
      </w:pPr>
      <w:r>
        <w:rPr>
          <w:rFonts w:hint="eastAsia" w:ascii="宋体" w:hAnsi="宋体" w:cs="宋体"/>
          <w:sz w:val="28"/>
          <w:szCs w:val="28"/>
        </w:rPr>
        <w:t>正面词采用“宜”；反面词采用“不宜”；</w:t>
      </w:r>
    </w:p>
    <w:p>
      <w:pPr>
        <w:overflowPunct w:val="0"/>
        <w:spacing w:line="500" w:lineRule="exact"/>
        <w:ind w:firstLine="562"/>
        <w:rPr>
          <w:rFonts w:ascii="宋体" w:hAnsi="宋体" w:cs="宋体"/>
          <w:sz w:val="28"/>
          <w:szCs w:val="28"/>
        </w:rPr>
      </w:pPr>
      <w:r>
        <w:rPr>
          <w:rFonts w:hint="eastAsia" w:ascii="宋体" w:hAnsi="宋体" w:cs="宋体"/>
          <w:b/>
          <w:bCs/>
          <w:sz w:val="28"/>
          <w:szCs w:val="28"/>
        </w:rPr>
        <w:t>4)</w:t>
      </w:r>
      <w:r>
        <w:rPr>
          <w:rFonts w:hint="eastAsia" w:ascii="宋体" w:hAnsi="宋体" w:cs="宋体"/>
          <w:sz w:val="28"/>
          <w:szCs w:val="28"/>
        </w:rPr>
        <w:t xml:space="preserve"> 表示有选择，在一定条件下可以这样做的，采用“可”。</w:t>
      </w:r>
    </w:p>
    <w:p>
      <w:pPr>
        <w:overflowPunct w:val="0"/>
        <w:spacing w:line="500" w:lineRule="exact"/>
        <w:ind w:firstLine="562"/>
        <w:rPr>
          <w:rFonts w:ascii="宋体" w:hAnsi="宋体" w:cs="宋体"/>
          <w:b/>
          <w:bCs/>
          <w:sz w:val="28"/>
          <w:szCs w:val="28"/>
        </w:rPr>
      </w:pPr>
      <w:r>
        <w:rPr>
          <w:rFonts w:hint="eastAsia" w:ascii="宋体" w:hAnsi="宋体" w:cs="宋体"/>
          <w:b/>
          <w:bCs/>
          <w:sz w:val="28"/>
          <w:szCs w:val="28"/>
        </w:rPr>
        <w:t xml:space="preserve">2 </w:t>
      </w:r>
      <w:r>
        <w:rPr>
          <w:rFonts w:hint="eastAsia" w:ascii="宋体" w:hAnsi="宋体" w:cs="宋体"/>
          <w:sz w:val="28"/>
          <w:szCs w:val="28"/>
        </w:rPr>
        <w:t>标准中指明应按其他有关标准执行的写法为：“应符合……的规定”或“应按……执行”。</w:t>
      </w:r>
    </w:p>
    <w:p>
      <w:pPr>
        <w:overflowPunct w:val="0"/>
        <w:spacing w:line="500" w:lineRule="exact"/>
        <w:ind w:firstLine="0" w:firstLineChars="0"/>
        <w:jc w:val="center"/>
        <w:outlineLvl w:val="0"/>
        <w:rPr>
          <w:rFonts w:ascii="黑体" w:hAnsi="黑体" w:eastAsia="黑体"/>
          <w:bCs/>
          <w:sz w:val="32"/>
          <w:szCs w:val="32"/>
        </w:rPr>
      </w:pPr>
      <w:r>
        <w:rPr>
          <w:rFonts w:hint="eastAsia" w:ascii="宋体" w:hAnsi="宋体" w:cs="宋体"/>
          <w:sz w:val="28"/>
          <w:szCs w:val="28"/>
        </w:rPr>
        <w:br w:type="page"/>
      </w:r>
      <w:bookmarkStart w:id="91" w:name="_Toc499060465"/>
      <w:bookmarkStart w:id="92" w:name="_Toc499915831"/>
      <w:bookmarkStart w:id="93" w:name="_Toc147819424"/>
      <w:bookmarkStart w:id="94" w:name="_Toc31222"/>
      <w:bookmarkStart w:id="95" w:name="_Toc161577121"/>
      <w:bookmarkStart w:id="96" w:name="_Toc16490"/>
      <w:bookmarkStart w:id="97" w:name="_Toc161569930"/>
      <w:bookmarkStart w:id="98" w:name="_Toc4800"/>
      <w:bookmarkStart w:id="99" w:name="_Toc87446680"/>
      <w:bookmarkStart w:id="100" w:name="_Toc7619"/>
      <w:bookmarkStart w:id="101" w:name="_Toc18579340"/>
      <w:r>
        <w:rPr>
          <w:rFonts w:hint="eastAsia" w:ascii="黑体" w:hAnsi="黑体" w:eastAsia="黑体"/>
          <w:bCs/>
          <w:sz w:val="32"/>
          <w:szCs w:val="32"/>
        </w:rPr>
        <w:t>引用标准名录</w:t>
      </w:r>
      <w:bookmarkEnd w:id="91"/>
      <w:bookmarkEnd w:id="92"/>
      <w:bookmarkEnd w:id="93"/>
      <w:bookmarkEnd w:id="94"/>
      <w:bookmarkEnd w:id="95"/>
      <w:bookmarkEnd w:id="96"/>
      <w:bookmarkEnd w:id="97"/>
      <w:bookmarkEnd w:id="98"/>
      <w:bookmarkEnd w:id="99"/>
      <w:bookmarkEnd w:id="100"/>
      <w:bookmarkEnd w:id="101"/>
    </w:p>
    <w:p>
      <w:pPr>
        <w:overflowPunct w:val="0"/>
        <w:spacing w:line="500" w:lineRule="exact"/>
        <w:ind w:firstLine="560"/>
        <w:rPr>
          <w:rFonts w:ascii="宋体" w:hAnsi="宋体"/>
          <w:sz w:val="28"/>
          <w:szCs w:val="28"/>
        </w:rPr>
      </w:pPr>
    </w:p>
    <w:sectPr>
      <w:footerReference r:id="rId14" w:type="default"/>
      <w:pgSz w:w="11907" w:h="16840"/>
      <w:pgMar w:top="1440" w:right="1797" w:bottom="1440" w:left="1797"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40"/>
      </w:pPr>
      <w:r>
        <w:separator/>
      </w:r>
    </w:p>
  </w:endnote>
  <w:endnote w:type="continuationSeparator" w:id="1">
    <w:p>
      <w:pPr>
        <w:spacing w:line="240" w:lineRule="auto"/>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2A6FC7-D60D-4A82-B053-B98F382278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174A580-BE47-4FC5-B0D5-ADA22B5047A6}"/>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embedRegular r:id="rId3" w:fontKey="{93F3F014-C987-4447-8D82-DAF9EDD15147}"/>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86385" cy="228600"/>
              <wp:effectExtent l="0" t="0" r="0" b="0"/>
              <wp:wrapNone/>
              <wp:docPr id="429049861" name="文本框 1"/>
              <wp:cNvGraphicFramePr/>
              <a:graphic xmlns:a="http://schemas.openxmlformats.org/drawingml/2006/main">
                <a:graphicData uri="http://schemas.microsoft.com/office/word/2010/wordprocessingShape">
                  <wps:wsp>
                    <wps:cNvSpPr/>
                    <wps:spPr>
                      <a:xfrm>
                        <a:off x="0" y="0"/>
                        <a:ext cx="286385" cy="228600"/>
                      </a:xfrm>
                      <a:prstGeom prst="rect">
                        <a:avLst/>
                      </a:prstGeom>
                      <a:ln>
                        <a:noFill/>
                      </a:ln>
                    </wps:spPr>
                    <wps:txbx>
                      <w:txbxContent>
                        <w:p>
                          <w:pPr>
                            <w:pStyle w:val="5"/>
                            <w:ind w:firstLine="360"/>
                            <w:rPr>
                              <w:b/>
                              <w:bCs/>
                            </w:rPr>
                          </w:pPr>
                          <w:r>
                            <w:fldChar w:fldCharType="begin"/>
                          </w:r>
                          <w:r>
                            <w:instrText xml:space="preserve">PAGE   \* MERGEFORMAT</w:instrText>
                          </w:r>
                          <w:r>
                            <w:fldChar w:fldCharType="separate"/>
                          </w:r>
                          <w:r>
                            <w:rPr>
                              <w:lang w:val="zh-CN"/>
                            </w:rPr>
                            <w:t>2</w:t>
                          </w:r>
                          <w:r>
                            <w:rPr>
                              <w:lang w:val="zh-CN"/>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8pt;width:22.55pt;mso-position-horizontal:outside;mso-position-horizontal-relative:margin;mso-wrap-style:none;z-index:251660288;mso-width-relative:page;mso-height-relative:page;" filled="f" stroked="f" coordsize="21600,21600" o:gfxdata="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&#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Bwsa3SAAAAAwEAAA8AAAAAAAAAAQAgAAAAIgAAAGRy&#10;cy9kb3ducmV2LnhtbFBLAQIUABQAAAAIAIdO4kBKEQgr0gEAAJUDAAAOAAAAAAAAAAEAIAAAACEB&#10;AABkcnMvZTJvRG9jLnhtbFBLBQYAAAAABgAGAFkBAABlBQAAAAA=&#10;">
              <v:fill on="f" focussize="0,0"/>
              <v:stroke on="f"/>
              <v:imagedata o:title=""/>
              <o:lock v:ext="edit" aspectratio="f"/>
              <v:textbox inset="0mm,0mm,0mm,0mm" style="mso-fit-shape-to-text:t;">
                <w:txbxContent>
                  <w:p>
                    <w:pPr>
                      <w:pStyle w:val="5"/>
                      <w:ind w:firstLine="360"/>
                      <w:rPr>
                        <w:b/>
                        <w:bCs/>
                      </w:rPr>
                    </w:pPr>
                    <w:r>
                      <w:fldChar w:fldCharType="begin"/>
                    </w:r>
                    <w:r>
                      <w:instrText xml:space="preserve">PAGE   \* MERGEFORMAT</w:instrText>
                    </w:r>
                    <w:r>
                      <w:fldChar w:fldCharType="separate"/>
                    </w:r>
                    <w:r>
                      <w:rPr>
                        <w:lang w:val="zh-CN"/>
                      </w:rPr>
                      <w:t>2</w:t>
                    </w:r>
                    <w:r>
                      <w:rPr>
                        <w:lang w:val="zh-CN"/>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86385" cy="228600"/>
              <wp:effectExtent l="0" t="0" r="0" b="0"/>
              <wp:wrapNone/>
              <wp:docPr id="1516396110" name="文本框 1"/>
              <wp:cNvGraphicFramePr/>
              <a:graphic xmlns:a="http://schemas.openxmlformats.org/drawingml/2006/main">
                <a:graphicData uri="http://schemas.microsoft.com/office/word/2010/wordprocessingShape">
                  <wps:wsp>
                    <wps:cNvSpPr/>
                    <wps:spPr>
                      <a:xfrm>
                        <a:off x="0" y="0"/>
                        <a:ext cx="286385" cy="228600"/>
                      </a:xfrm>
                      <a:prstGeom prst="rect">
                        <a:avLst/>
                      </a:prstGeom>
                      <a:ln>
                        <a:noFill/>
                      </a:ln>
                    </wps:spPr>
                    <wps:txbx>
                      <w:txbxContent>
                        <w:p>
                          <w:pPr>
                            <w:pStyle w:val="5"/>
                            <w:ind w:firstLine="360"/>
                            <w:rPr>
                              <w:b/>
                              <w:bCs/>
                            </w:rPr>
                          </w:pPr>
                          <w:r>
                            <w:fldChar w:fldCharType="begin"/>
                          </w:r>
                          <w:r>
                            <w:instrText xml:space="preserve">PAGE   \* MERGEFORMAT</w:instrText>
                          </w:r>
                          <w:r>
                            <w:fldChar w:fldCharType="separate"/>
                          </w:r>
                          <w:r>
                            <w:rPr>
                              <w:lang w:val="zh-CN"/>
                            </w:rPr>
                            <w:t>1</w:t>
                          </w:r>
                          <w:r>
                            <w:rPr>
                              <w:lang w:val="zh-CN"/>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8pt;width:22.55pt;mso-position-horizontal:outside;mso-position-horizontal-relative:margin;mso-wrap-style:none;z-index:251660288;mso-width-relative:page;mso-height-relative:page;" filled="f" stroked="f" coordsize="21600,21600" o:gfxdata="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&#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Bwsa3SAAAAAwEAAA8AAAAAAAAAAQAgAAAAIgAAAGRy&#10;cy9kb3ducmV2LnhtbFBLAQIUABQAAAAIAIdO4kC+Erfp0gEAAJYDAAAOAAAAAAAAAAEAIAAAACEB&#10;AABkcnMvZTJvRG9jLnhtbFBLBQYAAAAABgAGAFkBAABlBQAAAAA=&#10;">
              <v:fill on="f" focussize="0,0"/>
              <v:stroke on="f"/>
              <v:imagedata o:title=""/>
              <o:lock v:ext="edit" aspectratio="f"/>
              <v:textbox inset="0mm,0mm,0mm,0mm" style="mso-fit-shape-to-text:t;">
                <w:txbxContent>
                  <w:p>
                    <w:pPr>
                      <w:pStyle w:val="5"/>
                      <w:ind w:firstLine="360"/>
                      <w:rPr>
                        <w:b/>
                        <w:bCs/>
                      </w:rPr>
                    </w:pPr>
                    <w:r>
                      <w:fldChar w:fldCharType="begin"/>
                    </w:r>
                    <w:r>
                      <w:instrText xml:space="preserve">PAGE   \* MERGEFORMAT</w:instrText>
                    </w:r>
                    <w:r>
                      <w:fldChar w:fldCharType="separate"/>
                    </w:r>
                    <w:r>
                      <w:rPr>
                        <w:lang w:val="zh-CN"/>
                      </w:rPr>
                      <w:t>1</w:t>
                    </w:r>
                    <w:r>
                      <w:rPr>
                        <w:lang w:val="zh-CN"/>
                      </w:rP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7310" cy="228600"/>
              <wp:effectExtent l="0" t="0" r="0" b="0"/>
              <wp:wrapNone/>
              <wp:docPr id="4097" name="文本框 1"/>
              <wp:cNvGraphicFramePr/>
              <a:graphic xmlns:a="http://schemas.openxmlformats.org/drawingml/2006/main">
                <a:graphicData uri="http://schemas.microsoft.com/office/word/2010/wordprocessingShape">
                  <wps:wsp>
                    <wps:cNvSpPr/>
                    <wps:spPr>
                      <a:xfrm>
                        <a:off x="0" y="0"/>
                        <a:ext cx="67310" cy="228600"/>
                      </a:xfrm>
                      <a:prstGeom prst="rect">
                        <a:avLst/>
                      </a:prstGeom>
                      <a:ln>
                        <a:noFill/>
                      </a:ln>
                    </wps:spPr>
                    <wps:txbx>
                      <w:txbxContent>
                        <w:p>
                          <w:pPr>
                            <w:pStyle w:val="5"/>
                            <w:ind w:firstLine="0" w:firstLineChars="0"/>
                            <w:rPr>
                              <w:b/>
                              <w:bCs/>
                              <w:sz w:val="21"/>
                              <w:szCs w:val="21"/>
                            </w:rPr>
                          </w:pPr>
                          <w:r>
                            <w:rPr>
                              <w:rFonts w:hint="eastAsia"/>
                              <w:sz w:val="21"/>
                              <w:szCs w:val="21"/>
                            </w:rPr>
                            <w:fldChar w:fldCharType="begin"/>
                          </w:r>
                          <w:r>
                            <w:rPr>
                              <w:rFonts w:hint="eastAsia"/>
                              <w:sz w:val="21"/>
                              <w:szCs w:val="21"/>
                            </w:rPr>
                            <w:instrText xml:space="preserve">PAGE   \* MERGEFORMAT</w:instrText>
                          </w:r>
                          <w:r>
                            <w:rPr>
                              <w:rFonts w:hint="eastAsia"/>
                              <w:sz w:val="21"/>
                              <w:szCs w:val="21"/>
                            </w:rPr>
                            <w:fldChar w:fldCharType="separate"/>
                          </w:r>
                          <w:r>
                            <w:rPr>
                              <w:sz w:val="21"/>
                              <w:szCs w:val="21"/>
                              <w:lang w:val="zh-CN"/>
                            </w:rPr>
                            <w:t>1</w:t>
                          </w:r>
                          <w:r>
                            <w:rPr>
                              <w:rFonts w:hint="eastAsia"/>
                              <w:sz w:val="21"/>
                              <w:szCs w:val="21"/>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8pt;width:5.3pt;mso-position-horizontal:outside;mso-position-horizontal-relative:margin;mso-wrap-style:none;z-index:251659264;mso-width-relative:page;mso-height-relative:page;" filled="f" stroked="f" coordsize="21600,21600" o:gfxdata="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qEb0zRAAAAAwEAAA8AAAAAAAAAAQAgAAAAIgAAAGRycy9kb3du&#10;cmV2LnhtbFBLAQIUABQAAAAIAIdO4kDs1ZOYzQEAAI8DAAAOAAAAAAAAAAEAIAAAACABAABkcnMv&#10;ZTJvRG9jLnhtbFBLBQYAAAAABgAGAFkBAABfBQAAAAA=&#10;">
              <v:fill on="f" focussize="0,0"/>
              <v:stroke on="f"/>
              <v:imagedata o:title=""/>
              <o:lock v:ext="edit" aspectratio="f"/>
              <v:textbox inset="0mm,0mm,0mm,0mm" style="mso-fit-shape-to-text:t;">
                <w:txbxContent>
                  <w:p>
                    <w:pPr>
                      <w:pStyle w:val="5"/>
                      <w:ind w:firstLine="0" w:firstLineChars="0"/>
                      <w:rPr>
                        <w:b/>
                        <w:bCs/>
                        <w:sz w:val="21"/>
                        <w:szCs w:val="21"/>
                      </w:rPr>
                    </w:pPr>
                    <w:r>
                      <w:rPr>
                        <w:rFonts w:hint="eastAsia"/>
                        <w:sz w:val="21"/>
                        <w:szCs w:val="21"/>
                      </w:rPr>
                      <w:fldChar w:fldCharType="begin"/>
                    </w:r>
                    <w:r>
                      <w:rPr>
                        <w:rFonts w:hint="eastAsia"/>
                        <w:sz w:val="21"/>
                        <w:szCs w:val="21"/>
                      </w:rPr>
                      <w:instrText xml:space="preserve">PAGE   \* MERGEFORMAT</w:instrText>
                    </w:r>
                    <w:r>
                      <w:rPr>
                        <w:rFonts w:hint="eastAsia"/>
                        <w:sz w:val="21"/>
                        <w:szCs w:val="21"/>
                      </w:rPr>
                      <w:fldChar w:fldCharType="separate"/>
                    </w:r>
                    <w:r>
                      <w:rPr>
                        <w:sz w:val="21"/>
                        <w:szCs w:val="21"/>
                        <w:lang w:val="zh-CN"/>
                      </w:rPr>
                      <w:t>1</w:t>
                    </w:r>
                    <w:r>
                      <w:rPr>
                        <w:rFonts w:hint="eastAsia"/>
                        <w:sz w:val="21"/>
                        <w:szCs w:val="21"/>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40"/>
      </w:pPr>
      <w:r>
        <w:separator/>
      </w:r>
    </w:p>
  </w:footnote>
  <w:footnote w:type="continuationSeparator" w:id="1">
    <w:p>
      <w:pPr>
        <w:spacing w:line="240" w:lineRule="auto"/>
        <w:ind w:firstLine="4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7F5D3"/>
    <w:multiLevelType w:val="singleLevel"/>
    <w:tmpl w:val="82E7F5D3"/>
    <w:lvl w:ilvl="0" w:tentative="0">
      <w:start w:val="1"/>
      <w:numFmt w:val="decimal"/>
      <w:suff w:val="nothing"/>
      <w:lvlText w:val="（%1）"/>
      <w:lvlJc w:val="left"/>
      <w:pPr>
        <w:ind w:left="0" w:firstLine="0"/>
      </w:pPr>
      <w:rPr>
        <w:rFonts w:hint="default"/>
      </w:rPr>
    </w:lvl>
  </w:abstractNum>
  <w:abstractNum w:abstractNumId="1">
    <w:nsid w:val="85923E48"/>
    <w:multiLevelType w:val="singleLevel"/>
    <w:tmpl w:val="85923E48"/>
    <w:lvl w:ilvl="0" w:tentative="0">
      <w:start w:val="1"/>
      <w:numFmt w:val="decimal"/>
      <w:suff w:val="space"/>
      <w:lvlText w:val="%1"/>
      <w:lvlJc w:val="left"/>
      <w:pPr>
        <w:ind w:left="0" w:firstLine="560"/>
      </w:pPr>
      <w:rPr>
        <w:rFonts w:hint="default"/>
      </w:rPr>
    </w:lvl>
  </w:abstractNum>
  <w:abstractNum w:abstractNumId="2">
    <w:nsid w:val="8D802CA0"/>
    <w:multiLevelType w:val="singleLevel"/>
    <w:tmpl w:val="8D802CA0"/>
    <w:lvl w:ilvl="0" w:tentative="0">
      <w:start w:val="1"/>
      <w:numFmt w:val="decimal"/>
      <w:suff w:val="nothing"/>
      <w:lvlText w:val="（%1）"/>
      <w:lvlJc w:val="left"/>
      <w:pPr>
        <w:ind w:left="0" w:firstLine="0"/>
      </w:pPr>
      <w:rPr>
        <w:rFonts w:hint="default"/>
      </w:rPr>
    </w:lvl>
  </w:abstractNum>
  <w:abstractNum w:abstractNumId="3">
    <w:nsid w:val="92D95E3B"/>
    <w:multiLevelType w:val="singleLevel"/>
    <w:tmpl w:val="92D95E3B"/>
    <w:lvl w:ilvl="0" w:tentative="0">
      <w:start w:val="1"/>
      <w:numFmt w:val="decimal"/>
      <w:suff w:val="nothing"/>
      <w:lvlText w:val="（%1）"/>
      <w:lvlJc w:val="left"/>
      <w:pPr>
        <w:ind w:left="0" w:firstLine="0"/>
      </w:pPr>
      <w:rPr>
        <w:rFonts w:hint="default"/>
      </w:rPr>
    </w:lvl>
  </w:abstractNum>
  <w:abstractNum w:abstractNumId="4">
    <w:nsid w:val="9DAAFAD6"/>
    <w:multiLevelType w:val="singleLevel"/>
    <w:tmpl w:val="9DAAFAD6"/>
    <w:lvl w:ilvl="0" w:tentative="0">
      <w:start w:val="1"/>
      <w:numFmt w:val="decimal"/>
      <w:suff w:val="nothing"/>
      <w:lvlText w:val="（%1）"/>
      <w:lvlJc w:val="left"/>
      <w:pPr>
        <w:ind w:left="0" w:firstLine="0"/>
      </w:pPr>
      <w:rPr>
        <w:rFonts w:hint="default"/>
      </w:rPr>
    </w:lvl>
  </w:abstractNum>
  <w:abstractNum w:abstractNumId="5">
    <w:nsid w:val="9F69F1F3"/>
    <w:multiLevelType w:val="singleLevel"/>
    <w:tmpl w:val="9F69F1F3"/>
    <w:lvl w:ilvl="0" w:tentative="0">
      <w:start w:val="1"/>
      <w:numFmt w:val="decimal"/>
      <w:suff w:val="nothing"/>
      <w:lvlText w:val="（%1）"/>
      <w:lvlJc w:val="left"/>
      <w:pPr>
        <w:ind w:left="0" w:firstLine="0"/>
      </w:pPr>
      <w:rPr>
        <w:rFonts w:hint="default"/>
      </w:rPr>
    </w:lvl>
  </w:abstractNum>
  <w:abstractNum w:abstractNumId="6">
    <w:nsid w:val="A5B95632"/>
    <w:multiLevelType w:val="singleLevel"/>
    <w:tmpl w:val="A5B95632"/>
    <w:lvl w:ilvl="0" w:tentative="0">
      <w:start w:val="1"/>
      <w:numFmt w:val="decimal"/>
      <w:suff w:val="nothing"/>
      <w:lvlText w:val="（%1）"/>
      <w:lvlJc w:val="left"/>
      <w:pPr>
        <w:ind w:left="0" w:firstLine="0"/>
      </w:pPr>
      <w:rPr>
        <w:rFonts w:hint="default"/>
        <w:lang w:val="en-US"/>
      </w:rPr>
    </w:lvl>
  </w:abstractNum>
  <w:abstractNum w:abstractNumId="7">
    <w:nsid w:val="B1BC3232"/>
    <w:multiLevelType w:val="singleLevel"/>
    <w:tmpl w:val="B1BC3232"/>
    <w:lvl w:ilvl="0" w:tentative="0">
      <w:start w:val="1"/>
      <w:numFmt w:val="decimal"/>
      <w:suff w:val="nothing"/>
      <w:lvlText w:val="（%1）"/>
      <w:lvlJc w:val="left"/>
      <w:pPr>
        <w:ind w:left="0" w:firstLine="0"/>
      </w:pPr>
      <w:rPr>
        <w:rFonts w:hint="default"/>
      </w:rPr>
    </w:lvl>
  </w:abstractNum>
  <w:abstractNum w:abstractNumId="8">
    <w:nsid w:val="BAB68BD4"/>
    <w:multiLevelType w:val="singleLevel"/>
    <w:tmpl w:val="BAB68BD4"/>
    <w:lvl w:ilvl="0" w:tentative="0">
      <w:start w:val="1"/>
      <w:numFmt w:val="decimal"/>
      <w:suff w:val="nothing"/>
      <w:lvlText w:val="（%1）"/>
      <w:lvlJc w:val="left"/>
      <w:pPr>
        <w:ind w:left="0" w:firstLine="0"/>
      </w:pPr>
      <w:rPr>
        <w:rFonts w:hint="default"/>
      </w:rPr>
    </w:lvl>
  </w:abstractNum>
  <w:abstractNum w:abstractNumId="9">
    <w:nsid w:val="BC9343C3"/>
    <w:multiLevelType w:val="singleLevel"/>
    <w:tmpl w:val="BC9343C3"/>
    <w:lvl w:ilvl="0" w:tentative="0">
      <w:start w:val="1"/>
      <w:numFmt w:val="decimal"/>
      <w:suff w:val="nothing"/>
      <w:lvlText w:val="（%1）"/>
      <w:lvlJc w:val="left"/>
      <w:pPr>
        <w:ind w:left="0" w:firstLine="0"/>
      </w:pPr>
      <w:rPr>
        <w:rFonts w:hint="default"/>
      </w:rPr>
    </w:lvl>
  </w:abstractNum>
  <w:abstractNum w:abstractNumId="10">
    <w:nsid w:val="C5D270B6"/>
    <w:multiLevelType w:val="singleLevel"/>
    <w:tmpl w:val="C5D270B6"/>
    <w:lvl w:ilvl="0" w:tentative="0">
      <w:start w:val="1"/>
      <w:numFmt w:val="decimal"/>
      <w:suff w:val="nothing"/>
      <w:lvlText w:val="（%1）"/>
      <w:lvlJc w:val="left"/>
      <w:pPr>
        <w:ind w:left="0" w:firstLine="0"/>
      </w:pPr>
      <w:rPr>
        <w:rFonts w:hint="default"/>
      </w:rPr>
    </w:lvl>
  </w:abstractNum>
  <w:abstractNum w:abstractNumId="11">
    <w:nsid w:val="C6EA56D7"/>
    <w:multiLevelType w:val="singleLevel"/>
    <w:tmpl w:val="C6EA56D7"/>
    <w:lvl w:ilvl="0" w:tentative="0">
      <w:start w:val="1"/>
      <w:numFmt w:val="decimal"/>
      <w:suff w:val="nothing"/>
      <w:lvlText w:val="（%1）"/>
      <w:lvlJc w:val="left"/>
      <w:pPr>
        <w:ind w:left="0" w:firstLine="0"/>
      </w:pPr>
      <w:rPr>
        <w:rFonts w:hint="default"/>
      </w:rPr>
    </w:lvl>
  </w:abstractNum>
  <w:abstractNum w:abstractNumId="12">
    <w:nsid w:val="C874607A"/>
    <w:multiLevelType w:val="singleLevel"/>
    <w:tmpl w:val="C874607A"/>
    <w:lvl w:ilvl="0" w:tentative="0">
      <w:start w:val="1"/>
      <w:numFmt w:val="decimal"/>
      <w:suff w:val="nothing"/>
      <w:lvlText w:val="（%1）"/>
      <w:lvlJc w:val="left"/>
      <w:pPr>
        <w:ind w:left="0" w:firstLine="0"/>
      </w:pPr>
      <w:rPr>
        <w:rFonts w:hint="default"/>
      </w:rPr>
    </w:lvl>
  </w:abstractNum>
  <w:abstractNum w:abstractNumId="13">
    <w:nsid w:val="CEE09301"/>
    <w:multiLevelType w:val="singleLevel"/>
    <w:tmpl w:val="CEE09301"/>
    <w:lvl w:ilvl="0" w:tentative="0">
      <w:start w:val="1"/>
      <w:numFmt w:val="decimal"/>
      <w:suff w:val="nothing"/>
      <w:lvlText w:val="（%1）"/>
      <w:lvlJc w:val="left"/>
      <w:pPr>
        <w:ind w:left="0" w:firstLine="0"/>
      </w:pPr>
      <w:rPr>
        <w:rFonts w:hint="default"/>
      </w:rPr>
    </w:lvl>
  </w:abstractNum>
  <w:abstractNum w:abstractNumId="14">
    <w:nsid w:val="D08BDC19"/>
    <w:multiLevelType w:val="singleLevel"/>
    <w:tmpl w:val="D08BDC19"/>
    <w:lvl w:ilvl="0" w:tentative="0">
      <w:start w:val="1"/>
      <w:numFmt w:val="decimal"/>
      <w:suff w:val="nothing"/>
      <w:lvlText w:val="（%1）"/>
      <w:lvlJc w:val="left"/>
      <w:pPr>
        <w:ind w:left="0" w:firstLine="0"/>
      </w:pPr>
      <w:rPr>
        <w:rFonts w:hint="default"/>
      </w:rPr>
    </w:lvl>
  </w:abstractNum>
  <w:abstractNum w:abstractNumId="15">
    <w:nsid w:val="D99DE25F"/>
    <w:multiLevelType w:val="singleLevel"/>
    <w:tmpl w:val="D99DE25F"/>
    <w:lvl w:ilvl="0" w:tentative="0">
      <w:start w:val="1"/>
      <w:numFmt w:val="decimal"/>
      <w:suff w:val="nothing"/>
      <w:lvlText w:val="（%1）"/>
      <w:lvlJc w:val="left"/>
      <w:pPr>
        <w:ind w:left="0" w:firstLine="0"/>
      </w:pPr>
      <w:rPr>
        <w:rFonts w:hint="default"/>
      </w:rPr>
    </w:lvl>
  </w:abstractNum>
  <w:abstractNum w:abstractNumId="16">
    <w:nsid w:val="DE705045"/>
    <w:multiLevelType w:val="singleLevel"/>
    <w:tmpl w:val="DE705045"/>
    <w:lvl w:ilvl="0" w:tentative="0">
      <w:start w:val="1"/>
      <w:numFmt w:val="decimal"/>
      <w:suff w:val="nothing"/>
      <w:lvlText w:val="（%1）"/>
      <w:lvlJc w:val="left"/>
      <w:pPr>
        <w:ind w:left="0" w:firstLine="0"/>
      </w:pPr>
      <w:rPr>
        <w:rFonts w:hint="default"/>
      </w:rPr>
    </w:lvl>
  </w:abstractNum>
  <w:abstractNum w:abstractNumId="17">
    <w:nsid w:val="EE4ACE5F"/>
    <w:multiLevelType w:val="singleLevel"/>
    <w:tmpl w:val="EE4ACE5F"/>
    <w:lvl w:ilvl="0" w:tentative="0">
      <w:start w:val="1"/>
      <w:numFmt w:val="decimal"/>
      <w:suff w:val="nothing"/>
      <w:lvlText w:val="（%1）"/>
      <w:lvlJc w:val="left"/>
      <w:pPr>
        <w:ind w:left="0" w:firstLine="0"/>
      </w:pPr>
      <w:rPr>
        <w:rFonts w:hint="default"/>
      </w:rPr>
    </w:lvl>
  </w:abstractNum>
  <w:abstractNum w:abstractNumId="18">
    <w:nsid w:val="F58D1DE4"/>
    <w:multiLevelType w:val="singleLevel"/>
    <w:tmpl w:val="F58D1DE4"/>
    <w:lvl w:ilvl="0" w:tentative="0">
      <w:start w:val="1"/>
      <w:numFmt w:val="decimal"/>
      <w:suff w:val="nothing"/>
      <w:lvlText w:val="（%1）"/>
      <w:lvlJc w:val="left"/>
      <w:pPr>
        <w:ind w:left="0" w:firstLine="0"/>
      </w:pPr>
      <w:rPr>
        <w:rFonts w:hint="default"/>
      </w:rPr>
    </w:lvl>
  </w:abstractNum>
  <w:abstractNum w:abstractNumId="19">
    <w:nsid w:val="FAF3AE4D"/>
    <w:multiLevelType w:val="singleLevel"/>
    <w:tmpl w:val="FAF3AE4D"/>
    <w:lvl w:ilvl="0" w:tentative="0">
      <w:start w:val="1"/>
      <w:numFmt w:val="decimal"/>
      <w:suff w:val="nothing"/>
      <w:lvlText w:val="（%1）"/>
      <w:lvlJc w:val="left"/>
      <w:pPr>
        <w:ind w:left="0" w:firstLine="0"/>
      </w:pPr>
      <w:rPr>
        <w:rFonts w:hint="default"/>
      </w:rPr>
    </w:lvl>
  </w:abstractNum>
  <w:abstractNum w:abstractNumId="20">
    <w:nsid w:val="FE6CF013"/>
    <w:multiLevelType w:val="singleLevel"/>
    <w:tmpl w:val="FE6CF013"/>
    <w:lvl w:ilvl="0" w:tentative="0">
      <w:start w:val="1"/>
      <w:numFmt w:val="decimal"/>
      <w:suff w:val="nothing"/>
      <w:lvlText w:val="（%1）"/>
      <w:lvlJc w:val="left"/>
      <w:pPr>
        <w:ind w:left="0" w:firstLine="0"/>
      </w:pPr>
      <w:rPr>
        <w:rFonts w:hint="default"/>
      </w:rPr>
    </w:lvl>
  </w:abstractNum>
  <w:abstractNum w:abstractNumId="21">
    <w:nsid w:val="01C474F3"/>
    <w:multiLevelType w:val="singleLevel"/>
    <w:tmpl w:val="01C474F3"/>
    <w:lvl w:ilvl="0" w:tentative="0">
      <w:start w:val="1"/>
      <w:numFmt w:val="decimal"/>
      <w:suff w:val="nothing"/>
      <w:lvlText w:val="（%1）"/>
      <w:lvlJc w:val="left"/>
      <w:pPr>
        <w:ind w:left="0" w:firstLine="0"/>
      </w:pPr>
      <w:rPr>
        <w:rFonts w:hint="default"/>
      </w:rPr>
    </w:lvl>
  </w:abstractNum>
  <w:abstractNum w:abstractNumId="22">
    <w:nsid w:val="049B27BD"/>
    <w:multiLevelType w:val="singleLevel"/>
    <w:tmpl w:val="049B27BD"/>
    <w:lvl w:ilvl="0" w:tentative="0">
      <w:start w:val="1"/>
      <w:numFmt w:val="decimal"/>
      <w:suff w:val="nothing"/>
      <w:lvlText w:val="（%1）"/>
      <w:lvlJc w:val="left"/>
      <w:pPr>
        <w:ind w:left="0" w:firstLine="0"/>
      </w:pPr>
      <w:rPr>
        <w:rFonts w:hint="default"/>
      </w:rPr>
    </w:lvl>
  </w:abstractNum>
  <w:abstractNum w:abstractNumId="23">
    <w:nsid w:val="0648549F"/>
    <w:multiLevelType w:val="singleLevel"/>
    <w:tmpl w:val="0648549F"/>
    <w:lvl w:ilvl="0" w:tentative="0">
      <w:start w:val="1"/>
      <w:numFmt w:val="decimal"/>
      <w:suff w:val="nothing"/>
      <w:lvlText w:val="（%1）"/>
      <w:lvlJc w:val="left"/>
      <w:pPr>
        <w:ind w:left="0" w:firstLine="0"/>
      </w:pPr>
      <w:rPr>
        <w:rFonts w:hint="default"/>
      </w:rPr>
    </w:lvl>
  </w:abstractNum>
  <w:abstractNum w:abstractNumId="24">
    <w:nsid w:val="08665335"/>
    <w:multiLevelType w:val="singleLevel"/>
    <w:tmpl w:val="08665335"/>
    <w:lvl w:ilvl="0" w:tentative="0">
      <w:start w:val="1"/>
      <w:numFmt w:val="decimal"/>
      <w:suff w:val="nothing"/>
      <w:lvlText w:val="（%1）"/>
      <w:lvlJc w:val="left"/>
      <w:pPr>
        <w:ind w:left="0" w:firstLine="0"/>
      </w:pPr>
      <w:rPr>
        <w:rFonts w:hint="default"/>
      </w:rPr>
    </w:lvl>
  </w:abstractNum>
  <w:abstractNum w:abstractNumId="25">
    <w:nsid w:val="0B2A69A6"/>
    <w:multiLevelType w:val="singleLevel"/>
    <w:tmpl w:val="0B2A69A6"/>
    <w:lvl w:ilvl="0" w:tentative="0">
      <w:start w:val="1"/>
      <w:numFmt w:val="decimal"/>
      <w:suff w:val="space"/>
      <w:lvlText w:val="%1"/>
      <w:lvlJc w:val="left"/>
      <w:pPr>
        <w:ind w:left="0" w:firstLine="560"/>
      </w:pPr>
      <w:rPr>
        <w:rFonts w:hint="default"/>
      </w:rPr>
    </w:lvl>
  </w:abstractNum>
  <w:abstractNum w:abstractNumId="26">
    <w:nsid w:val="0F43DEAA"/>
    <w:multiLevelType w:val="singleLevel"/>
    <w:tmpl w:val="0F43DEAA"/>
    <w:lvl w:ilvl="0" w:tentative="0">
      <w:start w:val="1"/>
      <w:numFmt w:val="decimal"/>
      <w:suff w:val="nothing"/>
      <w:lvlText w:val="（%1）"/>
      <w:lvlJc w:val="left"/>
      <w:pPr>
        <w:ind w:left="0" w:firstLine="0"/>
      </w:pPr>
      <w:rPr>
        <w:rFonts w:hint="default"/>
      </w:rPr>
    </w:lvl>
  </w:abstractNum>
  <w:abstractNum w:abstractNumId="27">
    <w:nsid w:val="127FEFA9"/>
    <w:multiLevelType w:val="singleLevel"/>
    <w:tmpl w:val="127FEFA9"/>
    <w:lvl w:ilvl="0" w:tentative="0">
      <w:start w:val="1"/>
      <w:numFmt w:val="decimal"/>
      <w:suff w:val="nothing"/>
      <w:lvlText w:val="（%1）"/>
      <w:lvlJc w:val="left"/>
      <w:pPr>
        <w:ind w:left="0" w:firstLine="0"/>
      </w:pPr>
      <w:rPr>
        <w:rFonts w:hint="default"/>
      </w:rPr>
    </w:lvl>
  </w:abstractNum>
  <w:abstractNum w:abstractNumId="28">
    <w:nsid w:val="13BB2E3F"/>
    <w:multiLevelType w:val="singleLevel"/>
    <w:tmpl w:val="13BB2E3F"/>
    <w:lvl w:ilvl="0" w:tentative="0">
      <w:start w:val="1"/>
      <w:numFmt w:val="decimal"/>
      <w:suff w:val="nothing"/>
      <w:lvlText w:val="（%1）"/>
      <w:lvlJc w:val="left"/>
      <w:pPr>
        <w:ind w:left="0" w:firstLine="0"/>
      </w:pPr>
      <w:rPr>
        <w:rFonts w:hint="default"/>
      </w:rPr>
    </w:lvl>
  </w:abstractNum>
  <w:abstractNum w:abstractNumId="29">
    <w:nsid w:val="17BB6384"/>
    <w:multiLevelType w:val="singleLevel"/>
    <w:tmpl w:val="17BB6384"/>
    <w:lvl w:ilvl="0" w:tentative="0">
      <w:start w:val="1"/>
      <w:numFmt w:val="decimal"/>
      <w:suff w:val="nothing"/>
      <w:lvlText w:val="（%1）"/>
      <w:lvlJc w:val="left"/>
      <w:pPr>
        <w:ind w:left="0" w:firstLine="0"/>
      </w:pPr>
      <w:rPr>
        <w:rFonts w:hint="default"/>
      </w:rPr>
    </w:lvl>
  </w:abstractNum>
  <w:abstractNum w:abstractNumId="30">
    <w:nsid w:val="1DC1E388"/>
    <w:multiLevelType w:val="singleLevel"/>
    <w:tmpl w:val="1DC1E388"/>
    <w:lvl w:ilvl="0" w:tentative="0">
      <w:start w:val="1"/>
      <w:numFmt w:val="decimal"/>
      <w:suff w:val="nothing"/>
      <w:lvlText w:val="（%1）"/>
      <w:lvlJc w:val="left"/>
      <w:pPr>
        <w:ind w:left="0" w:firstLine="0"/>
      </w:pPr>
      <w:rPr>
        <w:rFonts w:hint="default"/>
      </w:rPr>
    </w:lvl>
  </w:abstractNum>
  <w:abstractNum w:abstractNumId="31">
    <w:nsid w:val="1E396CD6"/>
    <w:multiLevelType w:val="singleLevel"/>
    <w:tmpl w:val="1E396CD6"/>
    <w:lvl w:ilvl="0" w:tentative="0">
      <w:start w:val="1"/>
      <w:numFmt w:val="decimal"/>
      <w:suff w:val="nothing"/>
      <w:lvlText w:val="（%1）"/>
      <w:lvlJc w:val="left"/>
      <w:pPr>
        <w:ind w:left="0" w:firstLine="0"/>
      </w:pPr>
      <w:rPr>
        <w:rFonts w:hint="default"/>
      </w:rPr>
    </w:lvl>
  </w:abstractNum>
  <w:abstractNum w:abstractNumId="32">
    <w:nsid w:val="398C0E94"/>
    <w:multiLevelType w:val="singleLevel"/>
    <w:tmpl w:val="398C0E94"/>
    <w:lvl w:ilvl="0" w:tentative="0">
      <w:start w:val="1"/>
      <w:numFmt w:val="decimal"/>
      <w:suff w:val="nothing"/>
      <w:lvlText w:val="（%1）"/>
      <w:lvlJc w:val="left"/>
      <w:pPr>
        <w:ind w:left="0" w:firstLine="0"/>
      </w:pPr>
      <w:rPr>
        <w:rFonts w:hint="default"/>
      </w:rPr>
    </w:lvl>
  </w:abstractNum>
  <w:abstractNum w:abstractNumId="33">
    <w:nsid w:val="481D50B1"/>
    <w:multiLevelType w:val="singleLevel"/>
    <w:tmpl w:val="481D50B1"/>
    <w:lvl w:ilvl="0" w:tentative="0">
      <w:start w:val="1"/>
      <w:numFmt w:val="decimal"/>
      <w:suff w:val="nothing"/>
      <w:lvlText w:val="（%1）"/>
      <w:lvlJc w:val="left"/>
      <w:pPr>
        <w:ind w:left="0" w:firstLine="0"/>
      </w:pPr>
      <w:rPr>
        <w:rFonts w:hint="default"/>
      </w:rPr>
    </w:lvl>
  </w:abstractNum>
  <w:abstractNum w:abstractNumId="34">
    <w:nsid w:val="485E9383"/>
    <w:multiLevelType w:val="singleLevel"/>
    <w:tmpl w:val="485E9383"/>
    <w:lvl w:ilvl="0" w:tentative="0">
      <w:start w:val="1"/>
      <w:numFmt w:val="decimal"/>
      <w:suff w:val="nothing"/>
      <w:lvlText w:val="（%1）"/>
      <w:lvlJc w:val="left"/>
      <w:pPr>
        <w:ind w:left="0" w:firstLine="0"/>
      </w:pPr>
      <w:rPr>
        <w:rFonts w:hint="default"/>
      </w:rPr>
    </w:lvl>
  </w:abstractNum>
  <w:abstractNum w:abstractNumId="35">
    <w:nsid w:val="51AD21F9"/>
    <w:multiLevelType w:val="multilevel"/>
    <w:tmpl w:val="51AD21F9"/>
    <w:lvl w:ilvl="0" w:tentative="0">
      <w:start w:val="2"/>
      <w:numFmt w:val="decimal"/>
      <w:lvlText w:val="%1"/>
      <w:lvlJc w:val="left"/>
      <w:pPr>
        <w:ind w:left="800" w:hanging="360"/>
      </w:pPr>
      <w:rPr>
        <w:rFonts w:hint="default"/>
      </w:rPr>
    </w:lvl>
    <w:lvl w:ilvl="1" w:tentative="0">
      <w:start w:val="4"/>
      <w:numFmt w:val="decimal"/>
      <w:isLgl/>
      <w:lvlText w:val="%1.%2"/>
      <w:lvlJc w:val="left"/>
      <w:pPr>
        <w:ind w:left="1100" w:hanging="660"/>
      </w:pPr>
      <w:rPr>
        <w:rFonts w:hint="default"/>
      </w:rPr>
    </w:lvl>
    <w:lvl w:ilvl="2" w:tentative="0">
      <w:start w:val="3"/>
      <w:numFmt w:val="decimal"/>
      <w:pStyle w:val="17"/>
      <w:isLgl/>
      <w:lvlText w:val="%1.%2.%3"/>
      <w:lvlJc w:val="left"/>
      <w:pPr>
        <w:ind w:left="1571" w:hanging="720"/>
      </w:pPr>
      <w:rPr>
        <w:rFonts w:hint="default" w:ascii="黑体" w:hAnsi="黑体" w:eastAsia="黑体"/>
        <w:b/>
        <w:bCs/>
      </w:rPr>
    </w:lvl>
    <w:lvl w:ilvl="3" w:tentative="0">
      <w:start w:val="1"/>
      <w:numFmt w:val="decimal"/>
      <w:isLgl/>
      <w:lvlText w:val="%1.%2.%3.%4"/>
      <w:lvlJc w:val="left"/>
      <w:pPr>
        <w:ind w:left="1160" w:hanging="720"/>
      </w:pPr>
      <w:rPr>
        <w:rFonts w:hint="default"/>
      </w:rPr>
    </w:lvl>
    <w:lvl w:ilvl="4" w:tentative="0">
      <w:start w:val="1"/>
      <w:numFmt w:val="decimal"/>
      <w:isLgl/>
      <w:lvlText w:val="%1.%2.%3.%4.%5"/>
      <w:lvlJc w:val="left"/>
      <w:pPr>
        <w:ind w:left="1520" w:hanging="1080"/>
      </w:pPr>
      <w:rPr>
        <w:rFonts w:hint="default"/>
      </w:rPr>
    </w:lvl>
    <w:lvl w:ilvl="5" w:tentative="0">
      <w:start w:val="1"/>
      <w:numFmt w:val="decimal"/>
      <w:isLgl/>
      <w:lvlText w:val="%1.%2.%3.%4.%5.%6"/>
      <w:lvlJc w:val="left"/>
      <w:pPr>
        <w:ind w:left="1520" w:hanging="1080"/>
      </w:pPr>
      <w:rPr>
        <w:rFonts w:hint="default"/>
      </w:rPr>
    </w:lvl>
    <w:lvl w:ilvl="6" w:tentative="0">
      <w:start w:val="1"/>
      <w:numFmt w:val="decimal"/>
      <w:isLgl/>
      <w:lvlText w:val="%1.%2.%3.%4.%5.%6.%7"/>
      <w:lvlJc w:val="left"/>
      <w:pPr>
        <w:ind w:left="1880" w:hanging="1440"/>
      </w:pPr>
      <w:rPr>
        <w:rFonts w:hint="default"/>
      </w:rPr>
    </w:lvl>
    <w:lvl w:ilvl="7" w:tentative="0">
      <w:start w:val="1"/>
      <w:numFmt w:val="decimal"/>
      <w:isLgl/>
      <w:lvlText w:val="%1.%2.%3.%4.%5.%6.%7.%8"/>
      <w:lvlJc w:val="left"/>
      <w:pPr>
        <w:ind w:left="1880" w:hanging="1440"/>
      </w:pPr>
      <w:rPr>
        <w:rFonts w:hint="default"/>
      </w:rPr>
    </w:lvl>
    <w:lvl w:ilvl="8" w:tentative="0">
      <w:start w:val="1"/>
      <w:numFmt w:val="decimal"/>
      <w:isLgl/>
      <w:lvlText w:val="%1.%2.%3.%4.%5.%6.%7.%8.%9"/>
      <w:lvlJc w:val="left"/>
      <w:pPr>
        <w:ind w:left="1880" w:hanging="1440"/>
      </w:pPr>
      <w:rPr>
        <w:rFonts w:hint="default"/>
      </w:rPr>
    </w:lvl>
  </w:abstractNum>
  <w:abstractNum w:abstractNumId="36">
    <w:nsid w:val="62828A9C"/>
    <w:multiLevelType w:val="singleLevel"/>
    <w:tmpl w:val="62828A9C"/>
    <w:lvl w:ilvl="0" w:tentative="0">
      <w:start w:val="1"/>
      <w:numFmt w:val="decimal"/>
      <w:suff w:val="nothing"/>
      <w:lvlText w:val="（%1）"/>
      <w:lvlJc w:val="left"/>
      <w:pPr>
        <w:ind w:left="0" w:firstLine="0"/>
      </w:pPr>
      <w:rPr>
        <w:rFonts w:hint="default"/>
      </w:rPr>
    </w:lvl>
  </w:abstractNum>
  <w:abstractNum w:abstractNumId="37">
    <w:nsid w:val="64763D87"/>
    <w:multiLevelType w:val="singleLevel"/>
    <w:tmpl w:val="64763D87"/>
    <w:lvl w:ilvl="0" w:tentative="0">
      <w:start w:val="1"/>
      <w:numFmt w:val="decimal"/>
      <w:suff w:val="space"/>
      <w:lvlText w:val="%1"/>
      <w:lvlJc w:val="left"/>
      <w:pPr>
        <w:ind w:left="0" w:firstLine="560"/>
      </w:pPr>
      <w:rPr>
        <w:rFonts w:hint="default"/>
      </w:rPr>
    </w:lvl>
  </w:abstractNum>
  <w:abstractNum w:abstractNumId="38">
    <w:nsid w:val="6A1F92D0"/>
    <w:multiLevelType w:val="singleLevel"/>
    <w:tmpl w:val="6A1F92D0"/>
    <w:lvl w:ilvl="0" w:tentative="0">
      <w:start w:val="1"/>
      <w:numFmt w:val="decimal"/>
      <w:suff w:val="nothing"/>
      <w:lvlText w:val="（%1）"/>
      <w:lvlJc w:val="left"/>
      <w:pPr>
        <w:ind w:left="0" w:firstLine="0"/>
      </w:pPr>
      <w:rPr>
        <w:rFonts w:hint="default"/>
      </w:rPr>
    </w:lvl>
  </w:abstractNum>
  <w:abstractNum w:abstractNumId="39">
    <w:nsid w:val="78CE3089"/>
    <w:multiLevelType w:val="singleLevel"/>
    <w:tmpl w:val="78CE3089"/>
    <w:lvl w:ilvl="0" w:tentative="0">
      <w:start w:val="1"/>
      <w:numFmt w:val="decimal"/>
      <w:suff w:val="nothing"/>
      <w:lvlText w:val="（%1）"/>
      <w:lvlJc w:val="left"/>
      <w:pPr>
        <w:ind w:left="0" w:firstLine="0"/>
      </w:pPr>
      <w:rPr>
        <w:rFonts w:hint="default"/>
      </w:rPr>
    </w:lvl>
  </w:abstractNum>
  <w:abstractNum w:abstractNumId="40">
    <w:nsid w:val="7EE28D14"/>
    <w:multiLevelType w:val="singleLevel"/>
    <w:tmpl w:val="7EE28D14"/>
    <w:lvl w:ilvl="0" w:tentative="0">
      <w:start w:val="1"/>
      <w:numFmt w:val="decimal"/>
      <w:suff w:val="nothing"/>
      <w:lvlText w:val="（%1）"/>
      <w:lvlJc w:val="left"/>
      <w:pPr>
        <w:ind w:left="0" w:firstLine="0"/>
      </w:pPr>
      <w:rPr>
        <w:rFonts w:hint="default"/>
      </w:rPr>
    </w:lvl>
  </w:abstractNum>
  <w:num w:numId="1">
    <w:abstractNumId w:val="35"/>
  </w:num>
  <w:num w:numId="2">
    <w:abstractNumId w:val="1"/>
  </w:num>
  <w:num w:numId="3">
    <w:abstractNumId w:val="37"/>
  </w:num>
  <w:num w:numId="4">
    <w:abstractNumId w:val="25"/>
  </w:num>
  <w:num w:numId="5">
    <w:abstractNumId w:val="16"/>
  </w:num>
  <w:num w:numId="6">
    <w:abstractNumId w:val="40"/>
  </w:num>
  <w:num w:numId="7">
    <w:abstractNumId w:val="6"/>
  </w:num>
  <w:num w:numId="8">
    <w:abstractNumId w:val="21"/>
  </w:num>
  <w:num w:numId="9">
    <w:abstractNumId w:val="23"/>
  </w:num>
  <w:num w:numId="10">
    <w:abstractNumId w:val="30"/>
  </w:num>
  <w:num w:numId="11">
    <w:abstractNumId w:val="17"/>
  </w:num>
  <w:num w:numId="12">
    <w:abstractNumId w:val="36"/>
  </w:num>
  <w:num w:numId="13">
    <w:abstractNumId w:val="19"/>
  </w:num>
  <w:num w:numId="14">
    <w:abstractNumId w:val="33"/>
  </w:num>
  <w:num w:numId="15">
    <w:abstractNumId w:val="4"/>
  </w:num>
  <w:num w:numId="16">
    <w:abstractNumId w:val="14"/>
  </w:num>
  <w:num w:numId="17">
    <w:abstractNumId w:val="9"/>
  </w:num>
  <w:num w:numId="18">
    <w:abstractNumId w:val="20"/>
  </w:num>
  <w:num w:numId="19">
    <w:abstractNumId w:val="38"/>
  </w:num>
  <w:num w:numId="20">
    <w:abstractNumId w:val="27"/>
  </w:num>
  <w:num w:numId="21">
    <w:abstractNumId w:val="3"/>
  </w:num>
  <w:num w:numId="22">
    <w:abstractNumId w:val="22"/>
  </w:num>
  <w:num w:numId="23">
    <w:abstractNumId w:val="39"/>
  </w:num>
  <w:num w:numId="24">
    <w:abstractNumId w:val="28"/>
  </w:num>
  <w:num w:numId="25">
    <w:abstractNumId w:val="24"/>
  </w:num>
  <w:num w:numId="26">
    <w:abstractNumId w:val="32"/>
  </w:num>
  <w:num w:numId="27">
    <w:abstractNumId w:val="13"/>
  </w:num>
  <w:num w:numId="28">
    <w:abstractNumId w:val="7"/>
  </w:num>
  <w:num w:numId="29">
    <w:abstractNumId w:val="2"/>
  </w:num>
  <w:num w:numId="30">
    <w:abstractNumId w:val="29"/>
  </w:num>
  <w:num w:numId="31">
    <w:abstractNumId w:val="0"/>
  </w:num>
  <w:num w:numId="32">
    <w:abstractNumId w:val="26"/>
  </w:num>
  <w:num w:numId="33">
    <w:abstractNumId w:val="12"/>
  </w:num>
  <w:num w:numId="34">
    <w:abstractNumId w:val="15"/>
  </w:num>
  <w:num w:numId="35">
    <w:abstractNumId w:val="8"/>
  </w:num>
  <w:num w:numId="36">
    <w:abstractNumId w:val="5"/>
  </w:num>
  <w:num w:numId="37">
    <w:abstractNumId w:val="31"/>
  </w:num>
  <w:num w:numId="38">
    <w:abstractNumId w:val="11"/>
  </w:num>
  <w:num w:numId="39">
    <w:abstractNumId w:val="34"/>
  </w:num>
  <w:num w:numId="40">
    <w:abstractNumId w:val="10"/>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HorizontalSpacing w:val="2"/>
  <w:drawingGridVerticalSpacing w:val="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0YTdiNTg2NTJiZmI1Y2NhZDNmNmFiNDBkYzAzN2UifQ=="/>
  </w:docVars>
  <w:rsids>
    <w:rsidRoot w:val="00B95D57"/>
    <w:rsid w:val="00001AA2"/>
    <w:rsid w:val="00005BD4"/>
    <w:rsid w:val="00005D4E"/>
    <w:rsid w:val="00012E9A"/>
    <w:rsid w:val="00015122"/>
    <w:rsid w:val="0002646D"/>
    <w:rsid w:val="000A1CF7"/>
    <w:rsid w:val="000B594D"/>
    <w:rsid w:val="000C000C"/>
    <w:rsid w:val="001833F4"/>
    <w:rsid w:val="001C3329"/>
    <w:rsid w:val="001C5D47"/>
    <w:rsid w:val="001C5EFF"/>
    <w:rsid w:val="001F4D10"/>
    <w:rsid w:val="0022707B"/>
    <w:rsid w:val="00227E44"/>
    <w:rsid w:val="0023324C"/>
    <w:rsid w:val="0026320A"/>
    <w:rsid w:val="002706C6"/>
    <w:rsid w:val="00287AE3"/>
    <w:rsid w:val="002A64A2"/>
    <w:rsid w:val="002C202F"/>
    <w:rsid w:val="002E0C45"/>
    <w:rsid w:val="002F5298"/>
    <w:rsid w:val="00325FB2"/>
    <w:rsid w:val="00342FA8"/>
    <w:rsid w:val="00367FA9"/>
    <w:rsid w:val="003728D7"/>
    <w:rsid w:val="00376D29"/>
    <w:rsid w:val="0038280D"/>
    <w:rsid w:val="00386CB3"/>
    <w:rsid w:val="00397786"/>
    <w:rsid w:val="003E259D"/>
    <w:rsid w:val="003F0AF6"/>
    <w:rsid w:val="00403959"/>
    <w:rsid w:val="0041260B"/>
    <w:rsid w:val="00424E79"/>
    <w:rsid w:val="004757DE"/>
    <w:rsid w:val="004764DE"/>
    <w:rsid w:val="004A7EA9"/>
    <w:rsid w:val="004B590F"/>
    <w:rsid w:val="004E5167"/>
    <w:rsid w:val="004E54F0"/>
    <w:rsid w:val="005014ED"/>
    <w:rsid w:val="0050449F"/>
    <w:rsid w:val="00512792"/>
    <w:rsid w:val="00512EF2"/>
    <w:rsid w:val="00531286"/>
    <w:rsid w:val="00552E6B"/>
    <w:rsid w:val="005829B5"/>
    <w:rsid w:val="00584CC1"/>
    <w:rsid w:val="005857A9"/>
    <w:rsid w:val="005920FE"/>
    <w:rsid w:val="005D0ECE"/>
    <w:rsid w:val="005F49F1"/>
    <w:rsid w:val="0060031C"/>
    <w:rsid w:val="00604856"/>
    <w:rsid w:val="00620515"/>
    <w:rsid w:val="00625E19"/>
    <w:rsid w:val="00633049"/>
    <w:rsid w:val="00666D37"/>
    <w:rsid w:val="00680AD9"/>
    <w:rsid w:val="0068536E"/>
    <w:rsid w:val="0069121E"/>
    <w:rsid w:val="006A666D"/>
    <w:rsid w:val="006B4408"/>
    <w:rsid w:val="006B691B"/>
    <w:rsid w:val="006B70C3"/>
    <w:rsid w:val="006D6130"/>
    <w:rsid w:val="00773136"/>
    <w:rsid w:val="00796BE6"/>
    <w:rsid w:val="007D3EFA"/>
    <w:rsid w:val="007D4F40"/>
    <w:rsid w:val="007F0EC5"/>
    <w:rsid w:val="007F3509"/>
    <w:rsid w:val="00817483"/>
    <w:rsid w:val="00834F75"/>
    <w:rsid w:val="00864040"/>
    <w:rsid w:val="008A14FB"/>
    <w:rsid w:val="008B555E"/>
    <w:rsid w:val="008C1BCE"/>
    <w:rsid w:val="008F6DF9"/>
    <w:rsid w:val="009116A2"/>
    <w:rsid w:val="00935A67"/>
    <w:rsid w:val="00941DAB"/>
    <w:rsid w:val="009879D1"/>
    <w:rsid w:val="009B4194"/>
    <w:rsid w:val="009B42D0"/>
    <w:rsid w:val="009E310F"/>
    <w:rsid w:val="009F3B8B"/>
    <w:rsid w:val="009F4106"/>
    <w:rsid w:val="009F5B0F"/>
    <w:rsid w:val="00A05472"/>
    <w:rsid w:val="00A064A9"/>
    <w:rsid w:val="00A262F5"/>
    <w:rsid w:val="00A30350"/>
    <w:rsid w:val="00A93785"/>
    <w:rsid w:val="00AB38C0"/>
    <w:rsid w:val="00AC148A"/>
    <w:rsid w:val="00AC4B1C"/>
    <w:rsid w:val="00AD38C1"/>
    <w:rsid w:val="00AF0B43"/>
    <w:rsid w:val="00B02371"/>
    <w:rsid w:val="00B029FA"/>
    <w:rsid w:val="00B2732A"/>
    <w:rsid w:val="00B5746A"/>
    <w:rsid w:val="00B95D57"/>
    <w:rsid w:val="00BA6D26"/>
    <w:rsid w:val="00BB1120"/>
    <w:rsid w:val="00BB4DB3"/>
    <w:rsid w:val="00BC2098"/>
    <w:rsid w:val="00BE737C"/>
    <w:rsid w:val="00BF2ACF"/>
    <w:rsid w:val="00BF6BC1"/>
    <w:rsid w:val="00C2079F"/>
    <w:rsid w:val="00C3466B"/>
    <w:rsid w:val="00C41BDB"/>
    <w:rsid w:val="00C667F5"/>
    <w:rsid w:val="00C9058F"/>
    <w:rsid w:val="00C9295D"/>
    <w:rsid w:val="00C9752C"/>
    <w:rsid w:val="00C97E1F"/>
    <w:rsid w:val="00CA0E62"/>
    <w:rsid w:val="00CC0500"/>
    <w:rsid w:val="00D04684"/>
    <w:rsid w:val="00D10D59"/>
    <w:rsid w:val="00D167F1"/>
    <w:rsid w:val="00D211C6"/>
    <w:rsid w:val="00D31814"/>
    <w:rsid w:val="00D46D15"/>
    <w:rsid w:val="00D533F0"/>
    <w:rsid w:val="00D64D9E"/>
    <w:rsid w:val="00DA00F7"/>
    <w:rsid w:val="00DF3A5A"/>
    <w:rsid w:val="00E02458"/>
    <w:rsid w:val="00E136BD"/>
    <w:rsid w:val="00E269D7"/>
    <w:rsid w:val="00E32B3A"/>
    <w:rsid w:val="00E450AE"/>
    <w:rsid w:val="00E571EB"/>
    <w:rsid w:val="00E82998"/>
    <w:rsid w:val="00EB3008"/>
    <w:rsid w:val="00EC118C"/>
    <w:rsid w:val="00EC5E71"/>
    <w:rsid w:val="00F03926"/>
    <w:rsid w:val="00F04408"/>
    <w:rsid w:val="00F3609F"/>
    <w:rsid w:val="00F56002"/>
    <w:rsid w:val="00F97F26"/>
    <w:rsid w:val="00FC4352"/>
    <w:rsid w:val="00FD1D75"/>
    <w:rsid w:val="00FD6F90"/>
    <w:rsid w:val="00FF4699"/>
    <w:rsid w:val="00FF6129"/>
    <w:rsid w:val="013435B5"/>
    <w:rsid w:val="01854F4E"/>
    <w:rsid w:val="019D7341"/>
    <w:rsid w:val="01AA1AC9"/>
    <w:rsid w:val="026E631C"/>
    <w:rsid w:val="029A7D90"/>
    <w:rsid w:val="02A1447D"/>
    <w:rsid w:val="02FC45A7"/>
    <w:rsid w:val="03A013D6"/>
    <w:rsid w:val="03AF33C7"/>
    <w:rsid w:val="050D65F7"/>
    <w:rsid w:val="05B65C7F"/>
    <w:rsid w:val="05D215EF"/>
    <w:rsid w:val="06280CBA"/>
    <w:rsid w:val="06282BAE"/>
    <w:rsid w:val="06D118A6"/>
    <w:rsid w:val="06EB38F4"/>
    <w:rsid w:val="073335C2"/>
    <w:rsid w:val="07C03900"/>
    <w:rsid w:val="07C75183"/>
    <w:rsid w:val="07D96B14"/>
    <w:rsid w:val="07F10452"/>
    <w:rsid w:val="08A01C35"/>
    <w:rsid w:val="08CE2541"/>
    <w:rsid w:val="09153CCC"/>
    <w:rsid w:val="096742AD"/>
    <w:rsid w:val="097A102F"/>
    <w:rsid w:val="09B218AE"/>
    <w:rsid w:val="0B0A4727"/>
    <w:rsid w:val="0B192834"/>
    <w:rsid w:val="0B565F93"/>
    <w:rsid w:val="0C281F69"/>
    <w:rsid w:val="0D9553DC"/>
    <w:rsid w:val="0E5827E6"/>
    <w:rsid w:val="0E7771D7"/>
    <w:rsid w:val="0ED42D25"/>
    <w:rsid w:val="0F184516"/>
    <w:rsid w:val="10C1359B"/>
    <w:rsid w:val="11BB6EF5"/>
    <w:rsid w:val="11DF66A1"/>
    <w:rsid w:val="131C20FB"/>
    <w:rsid w:val="136A2E67"/>
    <w:rsid w:val="14290F74"/>
    <w:rsid w:val="144B0620"/>
    <w:rsid w:val="14EA425F"/>
    <w:rsid w:val="14ED4F31"/>
    <w:rsid w:val="15632263"/>
    <w:rsid w:val="15650A02"/>
    <w:rsid w:val="15891CCA"/>
    <w:rsid w:val="15DD3DC4"/>
    <w:rsid w:val="163065E9"/>
    <w:rsid w:val="16534086"/>
    <w:rsid w:val="174A5489"/>
    <w:rsid w:val="1789621C"/>
    <w:rsid w:val="17CF3BE0"/>
    <w:rsid w:val="18782EE6"/>
    <w:rsid w:val="18D97088"/>
    <w:rsid w:val="194F3A5E"/>
    <w:rsid w:val="19E03E83"/>
    <w:rsid w:val="19EB47FE"/>
    <w:rsid w:val="1A116732"/>
    <w:rsid w:val="1B244243"/>
    <w:rsid w:val="1B724FAE"/>
    <w:rsid w:val="1BB12E8D"/>
    <w:rsid w:val="1BCD6688"/>
    <w:rsid w:val="1C896727"/>
    <w:rsid w:val="1C8F21EC"/>
    <w:rsid w:val="1CFD2DEB"/>
    <w:rsid w:val="1D594678"/>
    <w:rsid w:val="1D5C57CD"/>
    <w:rsid w:val="1D682283"/>
    <w:rsid w:val="1E2E1230"/>
    <w:rsid w:val="1E5B22ED"/>
    <w:rsid w:val="1E780B90"/>
    <w:rsid w:val="1E9D67E6"/>
    <w:rsid w:val="1F070103"/>
    <w:rsid w:val="1F2B2044"/>
    <w:rsid w:val="1F3233D2"/>
    <w:rsid w:val="1F5C044F"/>
    <w:rsid w:val="1FAA275D"/>
    <w:rsid w:val="1FAD4807"/>
    <w:rsid w:val="20030393"/>
    <w:rsid w:val="2041492E"/>
    <w:rsid w:val="20445493"/>
    <w:rsid w:val="206C021E"/>
    <w:rsid w:val="20BB2F53"/>
    <w:rsid w:val="20CA763A"/>
    <w:rsid w:val="20F63F8C"/>
    <w:rsid w:val="21575CA8"/>
    <w:rsid w:val="2166191C"/>
    <w:rsid w:val="2167631A"/>
    <w:rsid w:val="218D7E9A"/>
    <w:rsid w:val="219627D3"/>
    <w:rsid w:val="21B05C47"/>
    <w:rsid w:val="21C56C38"/>
    <w:rsid w:val="21D56297"/>
    <w:rsid w:val="223B434C"/>
    <w:rsid w:val="226C6BFB"/>
    <w:rsid w:val="22705A00"/>
    <w:rsid w:val="22BB1639"/>
    <w:rsid w:val="232E3EB1"/>
    <w:rsid w:val="23A33334"/>
    <w:rsid w:val="23AB341A"/>
    <w:rsid w:val="23B46092"/>
    <w:rsid w:val="246132B7"/>
    <w:rsid w:val="24AD52A9"/>
    <w:rsid w:val="25224AD2"/>
    <w:rsid w:val="255C2A9C"/>
    <w:rsid w:val="25874BEA"/>
    <w:rsid w:val="25E346C9"/>
    <w:rsid w:val="25ED1E01"/>
    <w:rsid w:val="2613738E"/>
    <w:rsid w:val="264855AC"/>
    <w:rsid w:val="26A861DC"/>
    <w:rsid w:val="26E825C8"/>
    <w:rsid w:val="26E8675F"/>
    <w:rsid w:val="271804EB"/>
    <w:rsid w:val="27345B41"/>
    <w:rsid w:val="286D547B"/>
    <w:rsid w:val="28885E11"/>
    <w:rsid w:val="28BB5D28"/>
    <w:rsid w:val="28DA1CCE"/>
    <w:rsid w:val="28DE41E3"/>
    <w:rsid w:val="28FE5B6C"/>
    <w:rsid w:val="293E4722"/>
    <w:rsid w:val="295108F9"/>
    <w:rsid w:val="29E51041"/>
    <w:rsid w:val="2A3532D3"/>
    <w:rsid w:val="2A84085A"/>
    <w:rsid w:val="2A8A713C"/>
    <w:rsid w:val="2ADD4075"/>
    <w:rsid w:val="2B006133"/>
    <w:rsid w:val="2B200583"/>
    <w:rsid w:val="2B856638"/>
    <w:rsid w:val="2BC41856"/>
    <w:rsid w:val="2BC453B2"/>
    <w:rsid w:val="2BCC070B"/>
    <w:rsid w:val="2C375740"/>
    <w:rsid w:val="2C6665C4"/>
    <w:rsid w:val="2CB11C81"/>
    <w:rsid w:val="2CEF46B1"/>
    <w:rsid w:val="2CF32ECB"/>
    <w:rsid w:val="2CFA29CF"/>
    <w:rsid w:val="2D35408E"/>
    <w:rsid w:val="2D497185"/>
    <w:rsid w:val="2DBA2F11"/>
    <w:rsid w:val="2EA55E76"/>
    <w:rsid w:val="2EBE2D7F"/>
    <w:rsid w:val="2EC23DAD"/>
    <w:rsid w:val="2F421EE3"/>
    <w:rsid w:val="2F6F3887"/>
    <w:rsid w:val="2F91498D"/>
    <w:rsid w:val="2FFF7652"/>
    <w:rsid w:val="301E705B"/>
    <w:rsid w:val="30292552"/>
    <w:rsid w:val="303F591A"/>
    <w:rsid w:val="309F1F4A"/>
    <w:rsid w:val="30D342E9"/>
    <w:rsid w:val="31140B8A"/>
    <w:rsid w:val="314825E1"/>
    <w:rsid w:val="31557A40"/>
    <w:rsid w:val="31C0486E"/>
    <w:rsid w:val="31C37EBA"/>
    <w:rsid w:val="3216623C"/>
    <w:rsid w:val="328969A9"/>
    <w:rsid w:val="329A79E9"/>
    <w:rsid w:val="32A9576A"/>
    <w:rsid w:val="32D41DEB"/>
    <w:rsid w:val="33D811C9"/>
    <w:rsid w:val="341449FD"/>
    <w:rsid w:val="345C7130"/>
    <w:rsid w:val="34A915E9"/>
    <w:rsid w:val="35311149"/>
    <w:rsid w:val="353C16BC"/>
    <w:rsid w:val="35696FCA"/>
    <w:rsid w:val="35B25748"/>
    <w:rsid w:val="35FB1666"/>
    <w:rsid w:val="360E3DB2"/>
    <w:rsid w:val="36184F4A"/>
    <w:rsid w:val="36385A86"/>
    <w:rsid w:val="36401AD9"/>
    <w:rsid w:val="36EA7C97"/>
    <w:rsid w:val="3700676C"/>
    <w:rsid w:val="376614AE"/>
    <w:rsid w:val="377E4FAF"/>
    <w:rsid w:val="38044E11"/>
    <w:rsid w:val="385A6650"/>
    <w:rsid w:val="38AA3B82"/>
    <w:rsid w:val="38C54755"/>
    <w:rsid w:val="38E4489E"/>
    <w:rsid w:val="397F2DFA"/>
    <w:rsid w:val="399E23C1"/>
    <w:rsid w:val="3A325BDD"/>
    <w:rsid w:val="3ACC4401"/>
    <w:rsid w:val="3C217410"/>
    <w:rsid w:val="3C265C15"/>
    <w:rsid w:val="3D5A63BA"/>
    <w:rsid w:val="3D5F13DF"/>
    <w:rsid w:val="3D6A1B31"/>
    <w:rsid w:val="3DC94AAA"/>
    <w:rsid w:val="3E4775B9"/>
    <w:rsid w:val="3E6664BB"/>
    <w:rsid w:val="3E673D6E"/>
    <w:rsid w:val="3E8D3D29"/>
    <w:rsid w:val="3EA23AC2"/>
    <w:rsid w:val="3EA3354D"/>
    <w:rsid w:val="3F181DBC"/>
    <w:rsid w:val="3FF94439"/>
    <w:rsid w:val="401663D0"/>
    <w:rsid w:val="402762FB"/>
    <w:rsid w:val="402E5098"/>
    <w:rsid w:val="40551AB1"/>
    <w:rsid w:val="40752A1E"/>
    <w:rsid w:val="40827192"/>
    <w:rsid w:val="408C22C7"/>
    <w:rsid w:val="40973DB2"/>
    <w:rsid w:val="41235104"/>
    <w:rsid w:val="41AA34C1"/>
    <w:rsid w:val="42084A18"/>
    <w:rsid w:val="423D7815"/>
    <w:rsid w:val="427174BE"/>
    <w:rsid w:val="42AC2F1D"/>
    <w:rsid w:val="432461DC"/>
    <w:rsid w:val="438F1AA3"/>
    <w:rsid w:val="43C55D14"/>
    <w:rsid w:val="44091ACB"/>
    <w:rsid w:val="444F0B46"/>
    <w:rsid w:val="44DE52DF"/>
    <w:rsid w:val="451C1550"/>
    <w:rsid w:val="45400AA3"/>
    <w:rsid w:val="45CE5353"/>
    <w:rsid w:val="45F3537D"/>
    <w:rsid w:val="464830CF"/>
    <w:rsid w:val="464A1806"/>
    <w:rsid w:val="46B81B60"/>
    <w:rsid w:val="46C20B15"/>
    <w:rsid w:val="46E42955"/>
    <w:rsid w:val="47933F1A"/>
    <w:rsid w:val="484B1C7C"/>
    <w:rsid w:val="49282FCC"/>
    <w:rsid w:val="49D24CE6"/>
    <w:rsid w:val="4A01050C"/>
    <w:rsid w:val="4A044128"/>
    <w:rsid w:val="4ACE54AE"/>
    <w:rsid w:val="4BD42643"/>
    <w:rsid w:val="4BDB4B38"/>
    <w:rsid w:val="4BDC3F40"/>
    <w:rsid w:val="4C0373D9"/>
    <w:rsid w:val="4C0D64AA"/>
    <w:rsid w:val="4C250823"/>
    <w:rsid w:val="4C7958ED"/>
    <w:rsid w:val="4CBE3209"/>
    <w:rsid w:val="4CCC772F"/>
    <w:rsid w:val="4D1E3396"/>
    <w:rsid w:val="4D302198"/>
    <w:rsid w:val="4D4E6D7A"/>
    <w:rsid w:val="4DA75586"/>
    <w:rsid w:val="4E213A73"/>
    <w:rsid w:val="4E376696"/>
    <w:rsid w:val="4E752488"/>
    <w:rsid w:val="4EA8070C"/>
    <w:rsid w:val="4ED52E0A"/>
    <w:rsid w:val="4F0A0A7E"/>
    <w:rsid w:val="4F494D7C"/>
    <w:rsid w:val="4F6C198D"/>
    <w:rsid w:val="4FD96457"/>
    <w:rsid w:val="50324731"/>
    <w:rsid w:val="50B134F0"/>
    <w:rsid w:val="50FA70FE"/>
    <w:rsid w:val="511054FB"/>
    <w:rsid w:val="51281353"/>
    <w:rsid w:val="514B417F"/>
    <w:rsid w:val="514F664F"/>
    <w:rsid w:val="5199689F"/>
    <w:rsid w:val="52170DFD"/>
    <w:rsid w:val="525913EA"/>
    <w:rsid w:val="52B609B2"/>
    <w:rsid w:val="53651B1D"/>
    <w:rsid w:val="53713B07"/>
    <w:rsid w:val="53EC3B11"/>
    <w:rsid w:val="53FC1270"/>
    <w:rsid w:val="546B7FEA"/>
    <w:rsid w:val="54DB547E"/>
    <w:rsid w:val="55425416"/>
    <w:rsid w:val="5559450E"/>
    <w:rsid w:val="557650C0"/>
    <w:rsid w:val="558033AA"/>
    <w:rsid w:val="567C04B4"/>
    <w:rsid w:val="57106E4E"/>
    <w:rsid w:val="576733ED"/>
    <w:rsid w:val="57F16E6B"/>
    <w:rsid w:val="58982C71"/>
    <w:rsid w:val="59875AED"/>
    <w:rsid w:val="59A718DB"/>
    <w:rsid w:val="59C800DD"/>
    <w:rsid w:val="59EC11EF"/>
    <w:rsid w:val="59F51B5E"/>
    <w:rsid w:val="5A785436"/>
    <w:rsid w:val="5A7D0C9E"/>
    <w:rsid w:val="5C182A2D"/>
    <w:rsid w:val="5C237623"/>
    <w:rsid w:val="5C4952DC"/>
    <w:rsid w:val="5CCA7A71"/>
    <w:rsid w:val="5CE57AB4"/>
    <w:rsid w:val="5D9C0475"/>
    <w:rsid w:val="5D9C29C6"/>
    <w:rsid w:val="5E052FC6"/>
    <w:rsid w:val="5ED764B6"/>
    <w:rsid w:val="5EE1701F"/>
    <w:rsid w:val="5EEC10ED"/>
    <w:rsid w:val="5FB32A6C"/>
    <w:rsid w:val="5FF23595"/>
    <w:rsid w:val="60A5089F"/>
    <w:rsid w:val="61753475"/>
    <w:rsid w:val="61833D8D"/>
    <w:rsid w:val="61B41449"/>
    <w:rsid w:val="61B81661"/>
    <w:rsid w:val="62F42106"/>
    <w:rsid w:val="6318445F"/>
    <w:rsid w:val="6518584B"/>
    <w:rsid w:val="652341F0"/>
    <w:rsid w:val="659A6D3E"/>
    <w:rsid w:val="660D514E"/>
    <w:rsid w:val="66195D1F"/>
    <w:rsid w:val="666F5074"/>
    <w:rsid w:val="66C67529"/>
    <w:rsid w:val="67900263"/>
    <w:rsid w:val="681E05C4"/>
    <w:rsid w:val="68212C69"/>
    <w:rsid w:val="68F33B95"/>
    <w:rsid w:val="68F51FFE"/>
    <w:rsid w:val="69057411"/>
    <w:rsid w:val="69071BDC"/>
    <w:rsid w:val="691722BE"/>
    <w:rsid w:val="69933A81"/>
    <w:rsid w:val="69B65300"/>
    <w:rsid w:val="69CD4523"/>
    <w:rsid w:val="69F46AE6"/>
    <w:rsid w:val="6A036897"/>
    <w:rsid w:val="6A1C3A22"/>
    <w:rsid w:val="6A4F1539"/>
    <w:rsid w:val="6AC53CBA"/>
    <w:rsid w:val="6AD07195"/>
    <w:rsid w:val="6AE646D8"/>
    <w:rsid w:val="6B1362C5"/>
    <w:rsid w:val="6B321631"/>
    <w:rsid w:val="6B511AB7"/>
    <w:rsid w:val="6B574D49"/>
    <w:rsid w:val="6B8D2968"/>
    <w:rsid w:val="6BA02410"/>
    <w:rsid w:val="6BFB5EC7"/>
    <w:rsid w:val="6C586E75"/>
    <w:rsid w:val="6C8D5A10"/>
    <w:rsid w:val="6C9F132B"/>
    <w:rsid w:val="6CB2628B"/>
    <w:rsid w:val="6DB02829"/>
    <w:rsid w:val="6E934195"/>
    <w:rsid w:val="6EA145F3"/>
    <w:rsid w:val="6EFC61DE"/>
    <w:rsid w:val="6F615C76"/>
    <w:rsid w:val="703B4AE4"/>
    <w:rsid w:val="705E44AE"/>
    <w:rsid w:val="70BF39FA"/>
    <w:rsid w:val="70FF3D63"/>
    <w:rsid w:val="717F5D03"/>
    <w:rsid w:val="71833BD0"/>
    <w:rsid w:val="71BF3620"/>
    <w:rsid w:val="71DB1B20"/>
    <w:rsid w:val="72042563"/>
    <w:rsid w:val="724539F8"/>
    <w:rsid w:val="731E2CB7"/>
    <w:rsid w:val="732E56D5"/>
    <w:rsid w:val="733A0869"/>
    <w:rsid w:val="73713F1F"/>
    <w:rsid w:val="74435A84"/>
    <w:rsid w:val="74867B16"/>
    <w:rsid w:val="75120509"/>
    <w:rsid w:val="752049AA"/>
    <w:rsid w:val="7557416E"/>
    <w:rsid w:val="75C25B8E"/>
    <w:rsid w:val="75D21A46"/>
    <w:rsid w:val="76CF3FCD"/>
    <w:rsid w:val="776E1C43"/>
    <w:rsid w:val="77813724"/>
    <w:rsid w:val="77C6261E"/>
    <w:rsid w:val="77D538B7"/>
    <w:rsid w:val="77E837A3"/>
    <w:rsid w:val="786646C8"/>
    <w:rsid w:val="789E0306"/>
    <w:rsid w:val="78B37707"/>
    <w:rsid w:val="79631795"/>
    <w:rsid w:val="79BC7AA5"/>
    <w:rsid w:val="79C15A53"/>
    <w:rsid w:val="79FB5C97"/>
    <w:rsid w:val="7A8966D5"/>
    <w:rsid w:val="7B097075"/>
    <w:rsid w:val="7B812DFB"/>
    <w:rsid w:val="7BF81544"/>
    <w:rsid w:val="7BFF6D80"/>
    <w:rsid w:val="7C0F178E"/>
    <w:rsid w:val="7C440773"/>
    <w:rsid w:val="7C741AA9"/>
    <w:rsid w:val="7CDE29FF"/>
    <w:rsid w:val="7D056FFA"/>
    <w:rsid w:val="7D16032D"/>
    <w:rsid w:val="7D747887"/>
    <w:rsid w:val="7D983CCD"/>
    <w:rsid w:val="7E1A3145"/>
    <w:rsid w:val="7E1F3FB4"/>
    <w:rsid w:val="7E850CA3"/>
    <w:rsid w:val="7EBA751C"/>
    <w:rsid w:val="7EDD43BF"/>
    <w:rsid w:val="7F0D7E44"/>
    <w:rsid w:val="7F486550"/>
    <w:rsid w:val="7F510363"/>
    <w:rsid w:val="7FB71BFE"/>
    <w:rsid w:val="7FEB6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ind w:firstLine="440" w:firstLineChars="200"/>
    </w:pPr>
    <w:rPr>
      <w:rFonts w:ascii="Times New Roman" w:hAnsi="Times New Roman" w:eastAsia="宋体" w:cs="Times New Roman"/>
      <w:kern w:val="2"/>
      <w:sz w:val="22"/>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qFormat/>
    <w:uiPriority w:val="99"/>
    <w:pPr>
      <w:ind w:left="100" w:leftChars="2500"/>
    </w:pPr>
  </w:style>
  <w:style w:type="paragraph" w:styleId="4">
    <w:name w:val="Balloon Text"/>
    <w:basedOn w:val="1"/>
    <w:link w:val="14"/>
    <w:qFormat/>
    <w:uiPriority w:val="99"/>
    <w:rPr>
      <w:sz w:val="18"/>
      <w:szCs w:val="18"/>
    </w:rPr>
  </w:style>
  <w:style w:type="paragraph" w:styleId="5">
    <w:name w:val="footer"/>
    <w:basedOn w:val="1"/>
    <w:link w:val="15"/>
    <w:qFormat/>
    <w:uiPriority w:val="99"/>
    <w:pPr>
      <w:tabs>
        <w:tab w:val="center" w:pos="4153"/>
        <w:tab w:val="right" w:pos="8306"/>
      </w:tabs>
      <w:snapToGrid w:val="0"/>
    </w:pPr>
    <w:rPr>
      <w:kern w:val="0"/>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toc 1"/>
    <w:basedOn w:val="1"/>
    <w:next w:val="1"/>
    <w:qFormat/>
    <w:uiPriority w:val="39"/>
    <w:pPr>
      <w:tabs>
        <w:tab w:val="right" w:leader="dot" w:pos="8303"/>
      </w:tabs>
      <w:ind w:firstLine="426" w:firstLineChars="152"/>
    </w:pPr>
  </w:style>
  <w:style w:type="paragraph" w:styleId="8">
    <w:name w:val="toc 2"/>
    <w:basedOn w:val="1"/>
    <w:next w:val="1"/>
    <w:qFormat/>
    <w:uiPriority w:val="39"/>
    <w:pPr>
      <w:ind w:left="420" w:leftChars="200"/>
    </w:p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99"/>
    <w:rPr>
      <w:color w:val="0563C1"/>
      <w:u w:val="single"/>
    </w:rPr>
  </w:style>
  <w:style w:type="character" w:customStyle="1" w:styleId="13">
    <w:name w:val="日期 字符"/>
    <w:basedOn w:val="11"/>
    <w:link w:val="3"/>
    <w:qFormat/>
    <w:uiPriority w:val="99"/>
  </w:style>
  <w:style w:type="character" w:customStyle="1" w:styleId="14">
    <w:name w:val="批注框文本 字符"/>
    <w:link w:val="4"/>
    <w:qFormat/>
    <w:uiPriority w:val="99"/>
    <w:rPr>
      <w:kern w:val="2"/>
      <w:sz w:val="18"/>
      <w:szCs w:val="18"/>
    </w:rPr>
  </w:style>
  <w:style w:type="character" w:customStyle="1" w:styleId="15">
    <w:name w:val="页脚 字符"/>
    <w:link w:val="5"/>
    <w:qFormat/>
    <w:uiPriority w:val="99"/>
    <w:rPr>
      <w:sz w:val="18"/>
      <w:szCs w:val="18"/>
    </w:rPr>
  </w:style>
  <w:style w:type="character" w:customStyle="1" w:styleId="16">
    <w:name w:val="页眉 字符"/>
    <w:link w:val="6"/>
    <w:qFormat/>
    <w:uiPriority w:val="99"/>
    <w:rPr>
      <w:sz w:val="18"/>
      <w:szCs w:val="18"/>
    </w:rPr>
  </w:style>
  <w:style w:type="paragraph" w:styleId="17">
    <w:name w:val="List Paragraph"/>
    <w:basedOn w:val="1"/>
    <w:qFormat/>
    <w:uiPriority w:val="34"/>
    <w:pPr>
      <w:numPr>
        <w:ilvl w:val="2"/>
        <w:numId w:val="1"/>
      </w:numPr>
      <w:ind w:left="1160" w:firstLine="0" w:firstLineChars="0"/>
    </w:pPr>
  </w:style>
  <w:style w:type="paragraph" w:customStyle="1" w:styleId="18">
    <w:name w:val="职标1级"/>
    <w:basedOn w:val="1"/>
    <w:next w:val="19"/>
    <w:qFormat/>
    <w:uiPriority w:val="0"/>
    <w:pPr>
      <w:spacing w:beforeLines="50" w:afterLines="50"/>
      <w:outlineLvl w:val="0"/>
    </w:pPr>
    <w:rPr>
      <w:rFonts w:hint="eastAsia" w:ascii="黑体" w:hAnsi="黑体" w:eastAsia="黑体" w:cs="黑体"/>
      <w:color w:val="000000"/>
    </w:rPr>
  </w:style>
  <w:style w:type="paragraph" w:customStyle="1" w:styleId="19">
    <w:name w:val="职标2级"/>
    <w:basedOn w:val="1"/>
    <w:next w:val="20"/>
    <w:qFormat/>
    <w:uiPriority w:val="0"/>
    <w:pPr>
      <w:spacing w:beforeLines="50" w:afterLines="50"/>
    </w:pPr>
    <w:rPr>
      <w:rFonts w:hint="eastAsia" w:ascii="黑体" w:hAnsi="黑体" w:eastAsia="黑体" w:cs="黑体"/>
      <w:color w:val="000000"/>
    </w:rPr>
  </w:style>
  <w:style w:type="paragraph" w:customStyle="1" w:styleId="20">
    <w:name w:val="职标正文"/>
    <w:basedOn w:val="1"/>
    <w:qFormat/>
    <w:uiPriority w:val="0"/>
    <w:pPr>
      <w:overflowPunct w:val="0"/>
      <w:adjustRightInd w:val="0"/>
      <w:spacing w:line="500" w:lineRule="exact"/>
      <w:ind w:firstLine="560"/>
      <w:jc w:val="both"/>
    </w:pPr>
    <w:rPr>
      <w:rFonts w:ascii="宋体" w:hAnsi="宋体" w:cs="宋体"/>
      <w:sz w:val="28"/>
      <w:szCs w:val="28"/>
    </w:rPr>
  </w:style>
  <w:style w:type="paragraph" w:customStyle="1" w:styleId="21">
    <w:name w:val="职标表格内容"/>
    <w:basedOn w:val="1"/>
    <w:qFormat/>
    <w:uiPriority w:val="0"/>
    <w:pPr>
      <w:overflowPunct w:val="0"/>
      <w:spacing w:line="300" w:lineRule="exact"/>
      <w:ind w:firstLine="0" w:firstLineChars="0"/>
    </w:pPr>
    <w:rPr>
      <w:rFonts w:ascii="宋体" w:hAnsi="宋体" w:cs="宋体"/>
      <w:sz w:val="21"/>
      <w:szCs w:val="21"/>
    </w:rPr>
  </w:style>
  <w:style w:type="paragraph" w:customStyle="1" w:styleId="22">
    <w:name w:val="Table Text"/>
    <w:basedOn w:val="1"/>
    <w:semiHidden/>
    <w:qFormat/>
    <w:uiPriority w:val="0"/>
    <w:rPr>
      <w:rFonts w:ascii="宋体" w:hAnsi="宋体"/>
      <w:szCs w:val="21"/>
      <w:lang w:eastAsia="en-US"/>
    </w:rPr>
  </w:style>
  <w:style w:type="table" w:customStyle="1" w:styleId="23">
    <w:name w:val="Table Normal"/>
    <w:unhideWhenUsed/>
    <w:qFormat/>
    <w:uiPriority w:val="0"/>
    <w:tblPr>
      <w:tblCellMar>
        <w:top w:w="0" w:type="dxa"/>
        <w:left w:w="0" w:type="dxa"/>
        <w:bottom w:w="0" w:type="dxa"/>
        <w:right w:w="0" w:type="dxa"/>
      </w:tblCellMar>
    </w:tblPr>
  </w:style>
  <w:style w:type="paragraph" w:customStyle="1" w:styleId="24">
    <w:name w:val="TOC 标题1"/>
    <w:basedOn w:val="2"/>
    <w:next w:val="1"/>
    <w:unhideWhenUsed/>
    <w:qFormat/>
    <w:uiPriority w:val="39"/>
    <w:pPr>
      <w:widowControl/>
      <w:spacing w:before="240" w:after="0" w:line="259" w:lineRule="auto"/>
      <w:ind w:firstLine="0" w:firstLineChars="0"/>
      <w:jc w:val="center"/>
      <w:outlineLvl w:val="9"/>
    </w:pPr>
    <w:rPr>
      <w:rFonts w:ascii="宋体" w:hAnsi="宋体"/>
      <w:kern w:val="0"/>
      <w:sz w:val="32"/>
      <w:szCs w:val="32"/>
      <w:lang w:val="zh-CN"/>
    </w:rPr>
  </w:style>
  <w:style w:type="paragraph" w:customStyle="1" w:styleId="25">
    <w:name w:val="TOC Heading"/>
    <w:basedOn w:val="2"/>
    <w:next w:val="1"/>
    <w:unhideWhenUsed/>
    <w:qFormat/>
    <w:uiPriority w:val="39"/>
    <w:pPr>
      <w:widowControl/>
      <w:spacing w:before="240" w:after="0" w:line="259" w:lineRule="auto"/>
      <w:ind w:firstLine="0" w:firstLineChars="0"/>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F50315-66EA-4E78-ACC0-B7D543E138E1}">
  <ds:schemaRefs/>
</ds:datastoreItem>
</file>

<file path=docProps/app.xml><?xml version="1.0" encoding="utf-8"?>
<Properties xmlns="http://schemas.openxmlformats.org/officeDocument/2006/extended-properties" xmlns:vt="http://schemas.openxmlformats.org/officeDocument/2006/docPropsVTypes">
  <Template>Normal</Template>
  <Pages>51</Pages>
  <Words>5162</Words>
  <Characters>29429</Characters>
  <Lines>245</Lines>
  <Paragraphs>69</Paragraphs>
  <TotalTime>0</TotalTime>
  <ScaleCrop>false</ScaleCrop>
  <LinksUpToDate>false</LinksUpToDate>
  <CharactersWithSpaces>34522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2024-03-17T14:30:00Z</dcterms:created>
  <dc:creator>曹刘坤</dc:creator>
  <cp:lastModifiedBy>lenovo</cp:lastModifiedBy>
  <cp:lastPrinted>2024-02-28T15:47:00Z</cp:lastPrinted>
  <dcterms:modified xsi:type="dcterms:W3CDTF">2024-03-18T08:46:06Z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7D3ABD5BD3D844FFBFF02E4BD1106EAD_13</vt:lpwstr>
  </property>
</Properties>
</file>